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9CD2" w14:textId="568C742C" w:rsidR="00EB16E2" w:rsidRPr="001A35B5" w:rsidRDefault="00757AD5" w:rsidP="00EB16E2">
      <w:pPr>
        <w:pStyle w:val="NoSpacing1"/>
        <w:ind w:right="139"/>
        <w:jc w:val="right"/>
        <w:rPr>
          <w:noProof/>
          <w:highlight w:val="lightGray"/>
          <w:lang w:eastAsia="de-DE"/>
        </w:rPr>
      </w:pPr>
      <w:bookmarkStart w:id="0" w:name="Text1"/>
      <w:r>
        <w:rPr>
          <w:rFonts w:ascii="Arial" w:hAnsi="Arial" w:cs="Arial"/>
          <w:noProof/>
          <w:sz w:val="20"/>
          <w:szCs w:val="20"/>
          <w:highlight w:val="lightGray"/>
          <w:lang w:eastAsia="de-DE"/>
        </w:rPr>
        <w:t>Karlshuld</w:t>
      </w:r>
      <w:r w:rsidR="002B374F">
        <w:rPr>
          <w:rFonts w:ascii="Arial" w:hAnsi="Arial" w:cs="Arial"/>
          <w:noProof/>
          <w:sz w:val="20"/>
          <w:szCs w:val="20"/>
          <w:highlight w:val="lightGray"/>
          <w:lang w:eastAsia="de-DE"/>
        </w:rPr>
        <w:t xml:space="preserve">, den </w:t>
      </w:r>
      <w:r w:rsidR="00D76E84">
        <w:rPr>
          <w:rFonts w:ascii="Arial" w:hAnsi="Arial" w:cs="Arial"/>
          <w:noProof/>
          <w:sz w:val="20"/>
          <w:szCs w:val="20"/>
          <w:highlight w:val="lightGray"/>
          <w:lang w:eastAsia="de-DE"/>
        </w:rPr>
        <w:t>24</w:t>
      </w:r>
      <w:r w:rsidR="002B374F">
        <w:rPr>
          <w:rFonts w:ascii="Arial" w:hAnsi="Arial" w:cs="Arial"/>
          <w:noProof/>
          <w:sz w:val="20"/>
          <w:szCs w:val="20"/>
          <w:highlight w:val="lightGray"/>
          <w:lang w:eastAsia="de-DE"/>
        </w:rPr>
        <w:t>.0</w:t>
      </w:r>
      <w:r w:rsidR="00D76E84">
        <w:rPr>
          <w:rFonts w:ascii="Arial" w:hAnsi="Arial" w:cs="Arial"/>
          <w:noProof/>
          <w:sz w:val="20"/>
          <w:szCs w:val="20"/>
          <w:highlight w:val="lightGray"/>
          <w:lang w:eastAsia="de-DE"/>
        </w:rPr>
        <w:t>2</w:t>
      </w:r>
      <w:r w:rsidR="002B374F">
        <w:rPr>
          <w:rFonts w:ascii="Arial" w:hAnsi="Arial" w:cs="Arial"/>
          <w:noProof/>
          <w:sz w:val="20"/>
          <w:szCs w:val="20"/>
          <w:highlight w:val="lightGray"/>
          <w:lang w:eastAsia="de-DE"/>
        </w:rPr>
        <w:t>.202</w:t>
      </w:r>
      <w:r w:rsidR="00D76E84">
        <w:rPr>
          <w:rFonts w:ascii="Arial" w:hAnsi="Arial" w:cs="Arial"/>
          <w:noProof/>
          <w:sz w:val="20"/>
          <w:szCs w:val="20"/>
          <w:highlight w:val="lightGray"/>
          <w:lang w:eastAsia="de-DE"/>
        </w:rPr>
        <w:t>2</w:t>
      </w:r>
    </w:p>
    <w:p w14:paraId="0A1FF2E4" w14:textId="77777777" w:rsidR="00EB16E2" w:rsidRDefault="00EB16E2" w:rsidP="00274250">
      <w:pPr>
        <w:jc w:val="center"/>
        <w:rPr>
          <w:b/>
          <w:sz w:val="24"/>
        </w:rPr>
      </w:pPr>
    </w:p>
    <w:bookmarkEnd w:id="0"/>
    <w:p w14:paraId="5914BCA8" w14:textId="064AE9B8" w:rsidR="002816EA" w:rsidRDefault="00757AD5" w:rsidP="006A3F4B">
      <w:pPr>
        <w:jc w:val="center"/>
        <w:rPr>
          <w:rFonts w:cs="Arial"/>
          <w:b/>
          <w:noProof/>
          <w:sz w:val="24"/>
          <w:szCs w:val="24"/>
        </w:rPr>
      </w:pPr>
      <w:r>
        <w:rPr>
          <w:rFonts w:cs="Arial"/>
          <w:b/>
          <w:noProof/>
          <w:sz w:val="24"/>
          <w:szCs w:val="24"/>
        </w:rPr>
        <w:t>Gemeinde Karlshuld</w:t>
      </w:r>
    </w:p>
    <w:p w14:paraId="09EE6630" w14:textId="6C4746D2" w:rsidR="004C652F" w:rsidRDefault="00D76E84" w:rsidP="00274250">
      <w:pPr>
        <w:jc w:val="center"/>
        <w:rPr>
          <w:b/>
          <w:sz w:val="24"/>
        </w:rPr>
      </w:pPr>
      <w:r>
        <w:rPr>
          <w:b/>
          <w:sz w:val="24"/>
        </w:rPr>
        <w:t xml:space="preserve">Ergänzendes </w:t>
      </w:r>
      <w:r w:rsidR="00814801" w:rsidRPr="004A590F">
        <w:rPr>
          <w:b/>
          <w:sz w:val="24"/>
        </w:rPr>
        <w:t xml:space="preserve">Markterkundungsverfahren </w:t>
      </w:r>
    </w:p>
    <w:p w14:paraId="3F44EEC3" w14:textId="77777777" w:rsidR="004B5B06" w:rsidRDefault="00274250" w:rsidP="00274250">
      <w:pPr>
        <w:jc w:val="center"/>
        <w:rPr>
          <w:b/>
          <w:sz w:val="24"/>
        </w:rPr>
      </w:pPr>
      <w:r w:rsidRPr="004A590F">
        <w:rPr>
          <w:b/>
          <w:sz w:val="24"/>
        </w:rPr>
        <w:br/>
      </w:r>
      <w:r w:rsidR="00037CDB" w:rsidRPr="004A590F">
        <w:rPr>
          <w:b/>
          <w:sz w:val="24"/>
        </w:rPr>
        <w:t>im Rahmen</w:t>
      </w:r>
      <w:r w:rsidR="00FC0E20" w:rsidRPr="004A590F">
        <w:rPr>
          <w:b/>
          <w:sz w:val="24"/>
        </w:rPr>
        <w:t xml:space="preserve"> der Richtlinie zur Förderung</w:t>
      </w:r>
      <w:r w:rsidRPr="004A590F">
        <w:rPr>
          <w:b/>
          <w:sz w:val="24"/>
        </w:rPr>
        <w:t xml:space="preserve"> de</w:t>
      </w:r>
      <w:r w:rsidR="00FC0E20" w:rsidRPr="004A590F">
        <w:rPr>
          <w:b/>
          <w:sz w:val="24"/>
        </w:rPr>
        <w:t>s</w:t>
      </w:r>
      <w:r w:rsidR="00037CDB" w:rsidRPr="004A590F">
        <w:rPr>
          <w:b/>
          <w:sz w:val="24"/>
        </w:rPr>
        <w:t xml:space="preserve"> Auf</w:t>
      </w:r>
      <w:r w:rsidRPr="004A590F">
        <w:rPr>
          <w:b/>
          <w:sz w:val="24"/>
        </w:rPr>
        <w:t>bau</w:t>
      </w:r>
      <w:r w:rsidR="00FC0E20" w:rsidRPr="004A590F">
        <w:rPr>
          <w:b/>
          <w:sz w:val="24"/>
        </w:rPr>
        <w:t>s</w:t>
      </w:r>
      <w:r w:rsidR="001E23C4" w:rsidRPr="004A590F">
        <w:rPr>
          <w:b/>
          <w:sz w:val="24"/>
        </w:rPr>
        <w:t xml:space="preserve"> von</w:t>
      </w:r>
      <w:r w:rsidR="001E23C4" w:rsidRPr="004A590F">
        <w:rPr>
          <w:b/>
          <w:sz w:val="24"/>
        </w:rPr>
        <w:br/>
      </w:r>
      <w:r w:rsidRPr="004A590F">
        <w:rPr>
          <w:b/>
          <w:sz w:val="24"/>
        </w:rPr>
        <w:t>Hochgeschwindigkeitsnetzen</w:t>
      </w:r>
      <w:r w:rsidR="00FC0E20" w:rsidRPr="004A590F">
        <w:rPr>
          <w:b/>
          <w:sz w:val="24"/>
        </w:rPr>
        <w:t xml:space="preserve"> </w:t>
      </w:r>
      <w:r w:rsidR="00463231" w:rsidRPr="004A590F">
        <w:rPr>
          <w:b/>
          <w:sz w:val="24"/>
        </w:rPr>
        <w:t>i</w:t>
      </w:r>
      <w:r w:rsidR="00CA245E">
        <w:rPr>
          <w:b/>
          <w:sz w:val="24"/>
        </w:rPr>
        <w:t>m Freistaat</w:t>
      </w:r>
      <w:r w:rsidR="00463231" w:rsidRPr="004A590F">
        <w:rPr>
          <w:b/>
          <w:sz w:val="24"/>
        </w:rPr>
        <w:t xml:space="preserve"> </w:t>
      </w:r>
      <w:r w:rsidRPr="004A590F">
        <w:rPr>
          <w:b/>
          <w:sz w:val="24"/>
        </w:rPr>
        <w:t>Bayern</w:t>
      </w:r>
      <w:r w:rsidR="005475B2" w:rsidRPr="004A590F">
        <w:rPr>
          <w:b/>
          <w:sz w:val="24"/>
        </w:rPr>
        <w:t xml:space="preserve"> (</w:t>
      </w:r>
      <w:r w:rsidR="00344F93">
        <w:rPr>
          <w:b/>
          <w:sz w:val="24"/>
        </w:rPr>
        <w:t>BayGibitR</w:t>
      </w:r>
      <w:r w:rsidR="005475B2" w:rsidRPr="004A590F">
        <w:rPr>
          <w:b/>
          <w:sz w:val="24"/>
        </w:rPr>
        <w:t>)</w:t>
      </w:r>
    </w:p>
    <w:p w14:paraId="5AD38E2D" w14:textId="77777777" w:rsidR="004B5B06" w:rsidRDefault="004B5B06" w:rsidP="00274250">
      <w:pPr>
        <w:jc w:val="center"/>
        <w:rPr>
          <w:b/>
          <w:sz w:val="24"/>
        </w:rPr>
      </w:pPr>
    </w:p>
    <w:p w14:paraId="6B1D4196" w14:textId="232B066B" w:rsidR="00427F93" w:rsidRDefault="00427F93" w:rsidP="00427F93">
      <w:pPr>
        <w:jc w:val="both"/>
        <w:rPr>
          <w:sz w:val="20"/>
        </w:rPr>
      </w:pPr>
      <w:r w:rsidRPr="00A04DEB">
        <w:rPr>
          <w:sz w:val="20"/>
        </w:rPr>
        <w:t xml:space="preserve">Der Freistaat Bayern </w:t>
      </w:r>
      <w:r w:rsidR="0068082D">
        <w:rPr>
          <w:sz w:val="20"/>
        </w:rPr>
        <w:t xml:space="preserve">unterstützt </w:t>
      </w:r>
      <w:r w:rsidRPr="00A04DEB">
        <w:rPr>
          <w:sz w:val="20"/>
        </w:rPr>
        <w:t xml:space="preserve">mit der Richtlinie zur Förderung des Aufbaus von </w:t>
      </w:r>
      <w:r w:rsidR="002849C2">
        <w:rPr>
          <w:sz w:val="20"/>
        </w:rPr>
        <w:t xml:space="preserve">gigabitfähigen Breitbandnetzen im Freistaat Bayern </w:t>
      </w:r>
      <w:r w:rsidRPr="00A04DEB">
        <w:rPr>
          <w:sz w:val="20"/>
        </w:rPr>
        <w:t>(</w:t>
      </w:r>
      <w:r w:rsidR="00694616">
        <w:rPr>
          <w:sz w:val="20"/>
        </w:rPr>
        <w:t xml:space="preserve">Bayerische </w:t>
      </w:r>
      <w:r w:rsidR="002849C2">
        <w:rPr>
          <w:sz w:val="20"/>
        </w:rPr>
        <w:t>Gigabit</w:t>
      </w:r>
      <w:r w:rsidR="00DB7383">
        <w:rPr>
          <w:sz w:val="20"/>
        </w:rPr>
        <w:t xml:space="preserve">richtlinie - </w:t>
      </w:r>
      <w:r w:rsidR="00344F93">
        <w:rPr>
          <w:sz w:val="20"/>
        </w:rPr>
        <w:t>BayGibitR</w:t>
      </w:r>
      <w:r w:rsidRPr="00A04DEB">
        <w:rPr>
          <w:sz w:val="20"/>
        </w:rPr>
        <w:t>)</w:t>
      </w:r>
      <w:r w:rsidR="00DB7383">
        <w:rPr>
          <w:sz w:val="20"/>
        </w:rPr>
        <w:t xml:space="preserve"> vom </w:t>
      </w:r>
      <w:r w:rsidR="00D648A3" w:rsidRPr="00D648A3">
        <w:rPr>
          <w:sz w:val="20"/>
        </w:rPr>
        <w:t>02.03</w:t>
      </w:r>
      <w:r w:rsidR="00761321" w:rsidRPr="00D648A3">
        <w:rPr>
          <w:sz w:val="20"/>
        </w:rPr>
        <w:t>.</w:t>
      </w:r>
      <w:r w:rsidR="00694616" w:rsidRPr="00D648A3">
        <w:rPr>
          <w:sz w:val="20"/>
        </w:rPr>
        <w:t>2020</w:t>
      </w:r>
      <w:r w:rsidR="00694616" w:rsidRPr="00A04DEB">
        <w:rPr>
          <w:sz w:val="20"/>
        </w:rPr>
        <w:t xml:space="preserve"> </w:t>
      </w:r>
      <w:r w:rsidRPr="00A04DEB">
        <w:rPr>
          <w:sz w:val="20"/>
        </w:rPr>
        <w:t xml:space="preserve">den sukzessiven Aufbau von </w:t>
      </w:r>
      <w:r w:rsidR="002849C2">
        <w:rPr>
          <w:sz w:val="20"/>
        </w:rPr>
        <w:t>gigabitfähigen</w:t>
      </w:r>
      <w:r w:rsidRPr="00A04DEB">
        <w:rPr>
          <w:sz w:val="20"/>
        </w:rPr>
        <w:t xml:space="preserve"> Breitbandnet</w:t>
      </w:r>
      <w:r w:rsidR="001E23C4">
        <w:rPr>
          <w:sz w:val="20"/>
        </w:rPr>
        <w:t>zen</w:t>
      </w:r>
      <w:r w:rsidRPr="00A04DEB">
        <w:rPr>
          <w:sz w:val="20"/>
        </w:rPr>
        <w:t xml:space="preserve"> mit Übertragungsraten von mindestens </w:t>
      </w:r>
      <w:r w:rsidR="002849C2">
        <w:rPr>
          <w:sz w:val="20"/>
        </w:rPr>
        <w:t>20</w:t>
      </w:r>
      <w:r w:rsidRPr="00A04DEB">
        <w:rPr>
          <w:sz w:val="20"/>
        </w:rPr>
        <w:t>0 Mbit/s</w:t>
      </w:r>
      <w:r w:rsidR="002849C2">
        <w:rPr>
          <w:sz w:val="20"/>
        </w:rPr>
        <w:t xml:space="preserve"> symmetrisch für Privatanschlüsse und 1 </w:t>
      </w:r>
      <w:proofErr w:type="spellStart"/>
      <w:r w:rsidR="002849C2">
        <w:rPr>
          <w:sz w:val="20"/>
        </w:rPr>
        <w:t>Gbit</w:t>
      </w:r>
      <w:proofErr w:type="spellEnd"/>
      <w:r w:rsidR="002849C2">
        <w:rPr>
          <w:sz w:val="20"/>
        </w:rPr>
        <w:t>/s symmetrisch für gewerbliche Anschlüsse.</w:t>
      </w:r>
      <w:r w:rsidR="002849C2" w:rsidRPr="00A04DEB" w:rsidDel="002849C2">
        <w:rPr>
          <w:sz w:val="20"/>
        </w:rPr>
        <w:t xml:space="preserve"> </w:t>
      </w:r>
      <w:r w:rsidR="00EF4507" w:rsidRPr="00EF4507">
        <w:rPr>
          <w:sz w:val="20"/>
        </w:rPr>
        <w:t xml:space="preserve">Eine Förderung ist nur dort möglich, wo </w:t>
      </w:r>
      <w:r w:rsidR="00EA47EE">
        <w:rPr>
          <w:sz w:val="20"/>
        </w:rPr>
        <w:t>maximal</w:t>
      </w:r>
      <w:r w:rsidR="00EA47EE" w:rsidRPr="00EF4507">
        <w:rPr>
          <w:sz w:val="20"/>
        </w:rPr>
        <w:t xml:space="preserve"> </w:t>
      </w:r>
      <w:r w:rsidR="00EF4507" w:rsidRPr="00EF4507">
        <w:rPr>
          <w:sz w:val="20"/>
        </w:rPr>
        <w:t>ein Netzbetreiber eine NGA</w:t>
      </w:r>
      <w:r w:rsidR="008D119F">
        <w:rPr>
          <w:sz w:val="20"/>
        </w:rPr>
        <w:t>-</w:t>
      </w:r>
      <w:r w:rsidR="00EF4507" w:rsidRPr="00EF4507">
        <w:rPr>
          <w:sz w:val="20"/>
        </w:rPr>
        <w:t xml:space="preserve">Versorgung anbietet (grauer </w:t>
      </w:r>
      <w:r w:rsidR="00CD4AA5">
        <w:rPr>
          <w:sz w:val="20"/>
        </w:rPr>
        <w:t xml:space="preserve">und weißer </w:t>
      </w:r>
      <w:r w:rsidR="00EF4507" w:rsidRPr="00EF4507">
        <w:rPr>
          <w:sz w:val="20"/>
        </w:rPr>
        <w:t>NGA Fleck) und noch kein Netz, welches zuverlässig 100 Mbit/s im Download für Privatanschlüsse und 200 Mbit/s symmetrisch für gewerbliche Anschlüsse</w:t>
      </w:r>
      <w:r w:rsidR="00EF4507">
        <w:rPr>
          <w:rStyle w:val="Funotenzeichen"/>
          <w:sz w:val="20"/>
        </w:rPr>
        <w:footnoteReference w:id="1"/>
      </w:r>
      <w:r w:rsidR="00EF4507" w:rsidRPr="00EF4507">
        <w:rPr>
          <w:sz w:val="20"/>
        </w:rPr>
        <w:t xml:space="preserve"> übertragen kann, vorhanden ist und in den kommenden drei Jahren von </w:t>
      </w:r>
      <w:r w:rsidR="00C61D12">
        <w:rPr>
          <w:sz w:val="20"/>
        </w:rPr>
        <w:t>Netzbetreibern und Infrastrukturinhabern (</w:t>
      </w:r>
      <w:r w:rsidR="00AE069E">
        <w:rPr>
          <w:sz w:val="20"/>
        </w:rPr>
        <w:t xml:space="preserve">im Folgenden: </w:t>
      </w:r>
      <w:r w:rsidR="00EF4507" w:rsidRPr="00295096">
        <w:rPr>
          <w:b/>
          <w:sz w:val="20"/>
        </w:rPr>
        <w:t>Investoren</w:t>
      </w:r>
      <w:r w:rsidR="00C61D12">
        <w:rPr>
          <w:sz w:val="20"/>
        </w:rPr>
        <w:t>)</w:t>
      </w:r>
      <w:r w:rsidR="00EF4507" w:rsidRPr="00EF4507">
        <w:rPr>
          <w:sz w:val="20"/>
        </w:rPr>
        <w:t xml:space="preserve"> wahrscheinlich auch nicht errichtet wird. Ist ein NGA</w:t>
      </w:r>
      <w:r w:rsidR="00BA19EE">
        <w:rPr>
          <w:sz w:val="20"/>
        </w:rPr>
        <w:t>-</w:t>
      </w:r>
      <w:r w:rsidR="00EF4507" w:rsidRPr="00EF4507">
        <w:rPr>
          <w:sz w:val="20"/>
        </w:rPr>
        <w:t xml:space="preserve">Netz vorhanden oder wird ein solches durch eigenwirtschaftlichen Ausbau errichtet </w:t>
      </w:r>
      <w:r w:rsidR="0068082D">
        <w:rPr>
          <w:sz w:val="20"/>
        </w:rPr>
        <w:t xml:space="preserve">und ermöglicht dieses </w:t>
      </w:r>
      <w:r w:rsidR="00EF4507" w:rsidRPr="00EF4507">
        <w:rPr>
          <w:sz w:val="20"/>
        </w:rPr>
        <w:t>zuverlässig die Übertragung von mehr als 500 Mbit/s im Download, scheidet eine Förderung auch für gewerbliche Anschlüsse aus.</w:t>
      </w:r>
    </w:p>
    <w:p w14:paraId="47095AAC" w14:textId="77777777" w:rsidR="005F1202" w:rsidRDefault="005F1202" w:rsidP="001E23C4">
      <w:pPr>
        <w:jc w:val="both"/>
        <w:rPr>
          <w:sz w:val="20"/>
        </w:rPr>
      </w:pPr>
    </w:p>
    <w:p w14:paraId="76D4EE9E" w14:textId="07C498F0" w:rsidR="003F4101" w:rsidRPr="009B58C3" w:rsidRDefault="003F4101" w:rsidP="003F4101">
      <w:pPr>
        <w:numPr>
          <w:ilvl w:val="0"/>
          <w:numId w:val="14"/>
        </w:numPr>
        <w:jc w:val="both"/>
        <w:rPr>
          <w:b/>
          <w:sz w:val="20"/>
        </w:rPr>
      </w:pPr>
      <w:r>
        <w:rPr>
          <w:b/>
          <w:sz w:val="20"/>
        </w:rPr>
        <w:t>Angaben zur interkommunalen Zusammenarbeit</w:t>
      </w:r>
    </w:p>
    <w:p w14:paraId="2DFD5D10" w14:textId="77CCDC07" w:rsidR="003F4101" w:rsidRPr="008859CF" w:rsidRDefault="003F4101" w:rsidP="003F4101">
      <w:pPr>
        <w:rPr>
          <w:sz w:val="20"/>
          <w:szCs w:val="20"/>
        </w:rPr>
      </w:pPr>
    </w:p>
    <w:p w14:paraId="6BE7ECDA" w14:textId="51E3C9D1" w:rsidR="003F4101" w:rsidRPr="00596183" w:rsidRDefault="003F4101" w:rsidP="00596183">
      <w:pPr>
        <w:pStyle w:val="Listenabsatz"/>
        <w:spacing w:after="120"/>
        <w:ind w:left="360"/>
        <w:jc w:val="both"/>
        <w:rPr>
          <w:rFonts w:cs="Arial"/>
          <w:sz w:val="20"/>
          <w:szCs w:val="20"/>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766C0B">
        <w:rPr>
          <w:rFonts w:cs="Arial"/>
          <w:sz w:val="20"/>
          <w:szCs w:val="20"/>
        </w:rPr>
      </w:r>
      <w:r w:rsidR="00766C0B">
        <w:rPr>
          <w:rFonts w:cs="Arial"/>
          <w:sz w:val="20"/>
          <w:szCs w:val="20"/>
        </w:rPr>
        <w:fldChar w:fldCharType="separate"/>
      </w:r>
      <w:r>
        <w:rPr>
          <w:rFonts w:cs="Arial"/>
          <w:sz w:val="20"/>
          <w:szCs w:val="20"/>
        </w:rPr>
        <w:fldChar w:fldCharType="end"/>
      </w:r>
      <w:r>
        <w:rPr>
          <w:rFonts w:cs="Arial"/>
          <w:sz w:val="20"/>
          <w:szCs w:val="20"/>
        </w:rPr>
        <w:t xml:space="preserve"> Es handelt sich um ein interkommunales Projekt, folgende Gemeinden sind beteiligt:</w:t>
      </w:r>
    </w:p>
    <w:p w14:paraId="3B765052" w14:textId="77777777" w:rsidR="003F4101" w:rsidRPr="003F4101" w:rsidRDefault="003F4101" w:rsidP="003F4101">
      <w:pPr>
        <w:pStyle w:val="Listenabsatz"/>
        <w:spacing w:after="120"/>
        <w:ind w:left="360"/>
        <w:jc w:val="both"/>
        <w:rPr>
          <w:rFonts w:cs="Arial"/>
          <w:sz w:val="20"/>
          <w:szCs w:val="20"/>
        </w:rPr>
      </w:pPr>
    </w:p>
    <w:p w14:paraId="10B3E5C2" w14:textId="2AC226BA" w:rsidR="002816EA" w:rsidRDefault="002816EA" w:rsidP="002816EA">
      <w:pPr>
        <w:pStyle w:val="Listenabsatz"/>
        <w:spacing w:after="120"/>
        <w:ind w:left="0" w:firstLine="360"/>
        <w:jc w:val="both"/>
        <w:rPr>
          <w:rFonts w:cs="Arial"/>
          <w:sz w:val="20"/>
          <w:szCs w:val="20"/>
        </w:rPr>
      </w:pPr>
    </w:p>
    <w:p w14:paraId="75547234" w14:textId="43AE1D6A" w:rsidR="00596183" w:rsidRDefault="00596183" w:rsidP="002816EA">
      <w:pPr>
        <w:pStyle w:val="Listenabsatz"/>
        <w:spacing w:after="120"/>
        <w:ind w:left="0" w:firstLine="360"/>
        <w:jc w:val="both"/>
        <w:rPr>
          <w:rFonts w:cs="Arial"/>
          <w:sz w:val="20"/>
          <w:szCs w:val="20"/>
        </w:rPr>
      </w:pPr>
    </w:p>
    <w:p w14:paraId="09AB5456" w14:textId="77777777" w:rsidR="00596183" w:rsidRDefault="00596183" w:rsidP="002816EA">
      <w:pPr>
        <w:pStyle w:val="Listenabsatz"/>
        <w:spacing w:after="120"/>
        <w:ind w:left="0" w:firstLine="360"/>
        <w:jc w:val="both"/>
        <w:rPr>
          <w:rFonts w:cs="Arial"/>
          <w:noProof/>
          <w:sz w:val="20"/>
          <w:szCs w:val="20"/>
        </w:rPr>
      </w:pPr>
    </w:p>
    <w:p w14:paraId="6F16FA18" w14:textId="22F77B37" w:rsidR="003F4101" w:rsidRPr="00B3104A" w:rsidRDefault="003F4101" w:rsidP="002816EA">
      <w:pPr>
        <w:pStyle w:val="Listenabsatz"/>
        <w:spacing w:after="120"/>
        <w:ind w:left="0" w:firstLine="360"/>
        <w:jc w:val="both"/>
        <w:rPr>
          <w:rFonts w:cs="Arial"/>
          <w:sz w:val="20"/>
          <w:szCs w:val="20"/>
        </w:rPr>
      </w:pPr>
      <w:r>
        <w:rPr>
          <w:rFonts w:cs="Arial"/>
          <w:sz w:val="20"/>
          <w:szCs w:val="20"/>
        </w:rPr>
        <w:t>Name</w:t>
      </w:r>
      <w:r w:rsidRPr="00B3104A">
        <w:rPr>
          <w:rFonts w:cs="Arial"/>
          <w:sz w:val="20"/>
          <w:szCs w:val="20"/>
        </w:rPr>
        <w:t xml:space="preserve"> </w:t>
      </w:r>
      <w:r>
        <w:rPr>
          <w:rFonts w:cs="Arial"/>
          <w:sz w:val="20"/>
          <w:szCs w:val="20"/>
        </w:rPr>
        <w:tab/>
      </w:r>
      <w:r>
        <w:rPr>
          <w:rFonts w:cs="Arial"/>
          <w:sz w:val="20"/>
          <w:szCs w:val="20"/>
        </w:rPr>
        <w:tab/>
      </w:r>
      <w:r w:rsidR="00757AD5">
        <w:rPr>
          <w:rFonts w:cs="Arial"/>
          <w:sz w:val="20"/>
          <w:szCs w:val="20"/>
        </w:rPr>
        <w:t>Gemeinde Karlshuld</w:t>
      </w:r>
    </w:p>
    <w:p w14:paraId="5F856FCA" w14:textId="33ED27DD" w:rsidR="003F4101" w:rsidRPr="00B3104A" w:rsidRDefault="003F4101" w:rsidP="003F4101">
      <w:pPr>
        <w:spacing w:after="120"/>
        <w:ind w:firstLine="360"/>
        <w:jc w:val="both"/>
        <w:rPr>
          <w:rFonts w:cs="Arial"/>
          <w:sz w:val="20"/>
          <w:szCs w:val="20"/>
        </w:rPr>
      </w:pPr>
      <w:r w:rsidRPr="00B3104A">
        <w:rPr>
          <w:rFonts w:cs="Arial"/>
          <w:sz w:val="20"/>
          <w:szCs w:val="20"/>
        </w:rPr>
        <w:t>Adresse:</w:t>
      </w:r>
      <w:r w:rsidRPr="00B3104A">
        <w:rPr>
          <w:rFonts w:cs="Arial"/>
          <w:sz w:val="20"/>
          <w:szCs w:val="20"/>
        </w:rPr>
        <w:tab/>
      </w:r>
      <w:r w:rsidRPr="00B3104A">
        <w:rPr>
          <w:rFonts w:cs="Arial"/>
          <w:sz w:val="20"/>
          <w:szCs w:val="20"/>
        </w:rPr>
        <w:tab/>
      </w:r>
      <w:r w:rsidR="00757AD5">
        <w:rPr>
          <w:rFonts w:cs="Arial"/>
          <w:sz w:val="20"/>
          <w:szCs w:val="20"/>
        </w:rPr>
        <w:t>Hauptstraße 68    86668 Karlshuld</w:t>
      </w:r>
    </w:p>
    <w:p w14:paraId="6766EB26" w14:textId="58F16C9B" w:rsidR="00757AD5" w:rsidRDefault="003F4101" w:rsidP="003F4101">
      <w:pPr>
        <w:spacing w:after="120"/>
        <w:ind w:firstLine="360"/>
        <w:jc w:val="both"/>
        <w:rPr>
          <w:rFonts w:cs="Arial"/>
          <w:sz w:val="20"/>
          <w:szCs w:val="20"/>
        </w:rPr>
      </w:pPr>
      <w:r w:rsidRPr="00B3104A">
        <w:rPr>
          <w:rFonts w:cs="Arial"/>
          <w:sz w:val="20"/>
          <w:szCs w:val="20"/>
        </w:rPr>
        <w:t>Kontaktperson:</w:t>
      </w:r>
      <w:r w:rsidRPr="00B3104A">
        <w:rPr>
          <w:rFonts w:cs="Arial"/>
          <w:sz w:val="20"/>
          <w:szCs w:val="20"/>
        </w:rPr>
        <w:tab/>
      </w:r>
      <w:r w:rsidR="002B374F">
        <w:rPr>
          <w:rFonts w:cs="Arial"/>
          <w:sz w:val="20"/>
          <w:szCs w:val="20"/>
        </w:rPr>
        <w:t xml:space="preserve">Herr </w:t>
      </w:r>
      <w:r w:rsidR="00757AD5">
        <w:rPr>
          <w:rFonts w:cs="Arial"/>
          <w:sz w:val="20"/>
          <w:szCs w:val="20"/>
        </w:rPr>
        <w:t>Mück</w:t>
      </w:r>
    </w:p>
    <w:p w14:paraId="377A9F11" w14:textId="3DF2644A" w:rsidR="003F4101" w:rsidRPr="00B3104A" w:rsidRDefault="003F4101" w:rsidP="003F4101">
      <w:pPr>
        <w:spacing w:after="120"/>
        <w:ind w:firstLine="360"/>
        <w:jc w:val="both"/>
        <w:rPr>
          <w:rFonts w:cs="Arial"/>
          <w:sz w:val="20"/>
          <w:szCs w:val="20"/>
        </w:rPr>
      </w:pPr>
      <w:r w:rsidRPr="00B3104A">
        <w:rPr>
          <w:rFonts w:cs="Arial"/>
          <w:sz w:val="20"/>
          <w:szCs w:val="20"/>
        </w:rPr>
        <w:t>E-Mail:</w:t>
      </w:r>
      <w:r w:rsidRPr="00B3104A">
        <w:rPr>
          <w:rFonts w:cs="Arial"/>
          <w:sz w:val="20"/>
          <w:szCs w:val="20"/>
        </w:rPr>
        <w:tab/>
      </w:r>
      <w:r w:rsidRPr="00B3104A">
        <w:rPr>
          <w:rFonts w:cs="Arial"/>
          <w:sz w:val="20"/>
          <w:szCs w:val="20"/>
        </w:rPr>
        <w:tab/>
      </w:r>
      <w:r w:rsidR="00757AD5">
        <w:rPr>
          <w:rFonts w:cs="Arial"/>
          <w:sz w:val="20"/>
          <w:szCs w:val="20"/>
        </w:rPr>
        <w:t>roman.mueck</w:t>
      </w:r>
      <w:r w:rsidR="002B374F">
        <w:rPr>
          <w:rFonts w:cs="Arial"/>
          <w:sz w:val="20"/>
          <w:szCs w:val="20"/>
        </w:rPr>
        <w:t>@</w:t>
      </w:r>
      <w:r w:rsidR="00757AD5">
        <w:rPr>
          <w:rFonts w:cs="Arial"/>
          <w:sz w:val="20"/>
          <w:szCs w:val="20"/>
        </w:rPr>
        <w:t>karlshuld</w:t>
      </w:r>
      <w:r w:rsidR="002B374F">
        <w:rPr>
          <w:rFonts w:cs="Arial"/>
          <w:sz w:val="20"/>
          <w:szCs w:val="20"/>
        </w:rPr>
        <w:t>.de</w:t>
      </w:r>
    </w:p>
    <w:p w14:paraId="76350F63" w14:textId="06C08DFC" w:rsidR="003F4101" w:rsidRPr="00B3104A" w:rsidRDefault="003F4101" w:rsidP="003F4101">
      <w:pPr>
        <w:spacing w:after="120"/>
        <w:ind w:firstLine="360"/>
        <w:jc w:val="both"/>
        <w:rPr>
          <w:rFonts w:cs="Arial"/>
          <w:sz w:val="20"/>
          <w:szCs w:val="20"/>
        </w:rPr>
      </w:pPr>
      <w:r w:rsidRPr="00B3104A">
        <w:rPr>
          <w:rFonts w:cs="Arial"/>
          <w:sz w:val="20"/>
          <w:szCs w:val="20"/>
        </w:rPr>
        <w:t>Telefon:</w:t>
      </w:r>
      <w:r w:rsidRPr="00B3104A">
        <w:rPr>
          <w:rFonts w:cs="Arial"/>
          <w:sz w:val="20"/>
          <w:szCs w:val="20"/>
        </w:rPr>
        <w:tab/>
      </w:r>
      <w:r w:rsidRPr="00B3104A">
        <w:rPr>
          <w:rFonts w:cs="Arial"/>
          <w:sz w:val="20"/>
          <w:szCs w:val="20"/>
        </w:rPr>
        <w:tab/>
      </w:r>
      <w:r w:rsidR="002B374F">
        <w:rPr>
          <w:rFonts w:cs="Arial"/>
          <w:sz w:val="20"/>
          <w:szCs w:val="20"/>
        </w:rPr>
        <w:t>0</w:t>
      </w:r>
      <w:r w:rsidR="00757AD5">
        <w:rPr>
          <w:rFonts w:cs="Arial"/>
          <w:sz w:val="20"/>
          <w:szCs w:val="20"/>
        </w:rPr>
        <w:t>8454-949327</w:t>
      </w:r>
    </w:p>
    <w:p w14:paraId="75F0B310" w14:textId="5FCCA8D3" w:rsidR="003F4101" w:rsidRPr="003F4101" w:rsidRDefault="003F4101" w:rsidP="003F4101">
      <w:pPr>
        <w:spacing w:after="120"/>
        <w:ind w:firstLine="360"/>
        <w:jc w:val="both"/>
        <w:rPr>
          <w:rFonts w:cs="Arial"/>
          <w:sz w:val="20"/>
          <w:szCs w:val="20"/>
        </w:rPr>
      </w:pPr>
      <w:r w:rsidRPr="00B3104A">
        <w:rPr>
          <w:rFonts w:cs="Arial"/>
          <w:sz w:val="20"/>
          <w:szCs w:val="20"/>
        </w:rPr>
        <w:t>Fax:</w:t>
      </w:r>
      <w:r w:rsidRPr="00B3104A">
        <w:rPr>
          <w:rFonts w:cs="Arial"/>
          <w:sz w:val="20"/>
          <w:szCs w:val="20"/>
        </w:rPr>
        <w:tab/>
      </w:r>
      <w:r w:rsidRPr="00B3104A">
        <w:rPr>
          <w:rFonts w:cs="Arial"/>
          <w:sz w:val="20"/>
          <w:szCs w:val="20"/>
        </w:rPr>
        <w:tab/>
      </w:r>
      <w:r w:rsidR="002B374F">
        <w:rPr>
          <w:rFonts w:cs="Arial"/>
          <w:sz w:val="20"/>
          <w:szCs w:val="20"/>
        </w:rPr>
        <w:t>0</w:t>
      </w:r>
      <w:r w:rsidR="00757AD5">
        <w:rPr>
          <w:rFonts w:cs="Arial"/>
          <w:sz w:val="20"/>
          <w:szCs w:val="20"/>
        </w:rPr>
        <w:t>8454-949350</w:t>
      </w:r>
    </w:p>
    <w:p w14:paraId="14A235F9" w14:textId="7BD92428" w:rsidR="003F4101" w:rsidRDefault="003F4101" w:rsidP="00427F93">
      <w:pPr>
        <w:jc w:val="both"/>
        <w:rPr>
          <w:sz w:val="20"/>
        </w:rPr>
      </w:pPr>
    </w:p>
    <w:p w14:paraId="2B0B5119" w14:textId="0276C847" w:rsidR="0035322F" w:rsidRPr="00E64EEE" w:rsidRDefault="0035322F" w:rsidP="0035322F">
      <w:pPr>
        <w:jc w:val="both"/>
        <w:rPr>
          <w:b/>
          <w:sz w:val="20"/>
        </w:rPr>
      </w:pPr>
      <w:r w:rsidRPr="00A04DEB">
        <w:rPr>
          <w:sz w:val="20"/>
        </w:rPr>
        <w:t xml:space="preserve">Bevor Fördermittel eingesetzt werden können, hat </w:t>
      </w:r>
      <w:r w:rsidR="002B374F">
        <w:rPr>
          <w:rFonts w:cs="Arial"/>
          <w:noProof/>
          <w:sz w:val="20"/>
          <w:szCs w:val="20"/>
        </w:rPr>
        <w:t xml:space="preserve">die </w:t>
      </w:r>
      <w:r w:rsidR="00757AD5">
        <w:rPr>
          <w:rFonts w:cs="Arial"/>
          <w:noProof/>
          <w:sz w:val="20"/>
          <w:szCs w:val="20"/>
        </w:rPr>
        <w:t>Gemeinde</w:t>
      </w:r>
      <w:r w:rsidR="002B374F">
        <w:rPr>
          <w:rFonts w:cs="Arial"/>
          <w:noProof/>
          <w:sz w:val="20"/>
          <w:szCs w:val="20"/>
        </w:rPr>
        <w:t xml:space="preserve"> </w:t>
      </w:r>
      <w:r w:rsidR="002816EA">
        <w:rPr>
          <w:rFonts w:cs="Arial"/>
          <w:noProof/>
          <w:sz w:val="20"/>
          <w:szCs w:val="20"/>
        </w:rPr>
        <w:t>g</w:t>
      </w:r>
      <w:r w:rsidRPr="00A04DEB">
        <w:rPr>
          <w:sz w:val="20"/>
        </w:rPr>
        <w:t xml:space="preserve">emäß Nr. </w:t>
      </w:r>
      <w:r>
        <w:rPr>
          <w:sz w:val="20"/>
        </w:rPr>
        <w:t xml:space="preserve">4.3 und Nr. </w:t>
      </w:r>
      <w:r w:rsidRPr="00A04DEB">
        <w:rPr>
          <w:sz w:val="20"/>
        </w:rPr>
        <w:t>4</w:t>
      </w:r>
      <w:r>
        <w:rPr>
          <w:sz w:val="20"/>
        </w:rPr>
        <w:t>.4</w:t>
      </w:r>
      <w:r w:rsidRPr="00A04DEB">
        <w:rPr>
          <w:sz w:val="20"/>
        </w:rPr>
        <w:t xml:space="preserve"> </w:t>
      </w:r>
      <w:r>
        <w:rPr>
          <w:sz w:val="20"/>
        </w:rPr>
        <w:t xml:space="preserve">BayGibitR im Rahmen der </w:t>
      </w:r>
      <w:r w:rsidR="00D76E84" w:rsidRPr="00D76E84">
        <w:rPr>
          <w:sz w:val="20"/>
          <w:u w:val="single"/>
        </w:rPr>
        <w:t xml:space="preserve">ergänzenden </w:t>
      </w:r>
      <w:r w:rsidRPr="00D76E84">
        <w:rPr>
          <w:sz w:val="20"/>
          <w:u w:val="single"/>
        </w:rPr>
        <w:t>Markterkundung</w:t>
      </w:r>
      <w:r w:rsidRPr="001A2603">
        <w:rPr>
          <w:sz w:val="20"/>
        </w:rPr>
        <w:t xml:space="preserve"> </w:t>
      </w:r>
      <w:r>
        <w:rPr>
          <w:sz w:val="20"/>
        </w:rPr>
        <w:t xml:space="preserve">Investoren zu </w:t>
      </w:r>
      <w:r w:rsidRPr="001A2603">
        <w:rPr>
          <w:sz w:val="20"/>
        </w:rPr>
        <w:t>eigenwirtschaftlichen Ausbauplänen</w:t>
      </w:r>
      <w:bookmarkStart w:id="1" w:name="_Hlk22756854"/>
      <w:r w:rsidRPr="001A2603">
        <w:rPr>
          <w:sz w:val="20"/>
        </w:rPr>
        <w:t>, zu</w:t>
      </w:r>
      <w:r>
        <w:rPr>
          <w:sz w:val="20"/>
        </w:rPr>
        <w:t>r</w:t>
      </w:r>
      <w:r w:rsidRPr="001A2603">
        <w:rPr>
          <w:sz w:val="20"/>
        </w:rPr>
        <w:t xml:space="preserve"> dokumentierten Ist-Versorgung und </w:t>
      </w:r>
      <w:r>
        <w:rPr>
          <w:sz w:val="20"/>
        </w:rPr>
        <w:t xml:space="preserve">zu vorhandenen </w:t>
      </w:r>
      <w:r w:rsidRPr="001A2603">
        <w:rPr>
          <w:sz w:val="20"/>
        </w:rPr>
        <w:t>Infrastrukturen</w:t>
      </w:r>
      <w:r>
        <w:rPr>
          <w:sz w:val="20"/>
        </w:rPr>
        <w:t xml:space="preserve">, die noch nicht im Infrastrukturatlas der </w:t>
      </w:r>
      <w:proofErr w:type="spellStart"/>
      <w:r>
        <w:rPr>
          <w:sz w:val="20"/>
        </w:rPr>
        <w:t>BNetzA</w:t>
      </w:r>
      <w:proofErr w:type="spellEnd"/>
      <w:r>
        <w:rPr>
          <w:sz w:val="20"/>
        </w:rPr>
        <w:t xml:space="preserve"> eingestellt sind, zu befragen.</w:t>
      </w:r>
      <w:bookmarkEnd w:id="1"/>
      <w:r>
        <w:rPr>
          <w:sz w:val="20"/>
        </w:rPr>
        <w:t xml:space="preserve"> </w:t>
      </w:r>
      <w:r w:rsidR="00B10237">
        <w:rPr>
          <w:sz w:val="20"/>
        </w:rPr>
        <w:t>Die</w:t>
      </w:r>
      <w:r>
        <w:rPr>
          <w:sz w:val="20"/>
        </w:rPr>
        <w:t xml:space="preserve"> </w:t>
      </w:r>
      <w:r w:rsidR="00757AD5">
        <w:rPr>
          <w:sz w:val="20"/>
        </w:rPr>
        <w:t>Gemeinde</w:t>
      </w:r>
      <w:r>
        <w:rPr>
          <w:sz w:val="20"/>
        </w:rPr>
        <w:t xml:space="preserve"> </w:t>
      </w:r>
      <w:r w:rsidRPr="00A04DEB">
        <w:rPr>
          <w:sz w:val="20"/>
        </w:rPr>
        <w:t>bittet daher</w:t>
      </w:r>
      <w:r>
        <w:rPr>
          <w:sz w:val="20"/>
        </w:rPr>
        <w:t>,</w:t>
      </w:r>
      <w:r w:rsidRPr="00A04DEB">
        <w:rPr>
          <w:sz w:val="20"/>
        </w:rPr>
        <w:t xml:space="preserve"> </w:t>
      </w:r>
      <w:r>
        <w:rPr>
          <w:sz w:val="20"/>
        </w:rPr>
        <w:t>bis spätestens</w:t>
      </w:r>
      <w:r w:rsidRPr="00A04DEB">
        <w:rPr>
          <w:sz w:val="20"/>
        </w:rPr>
        <w:t xml:space="preserve"> </w:t>
      </w:r>
      <w:r w:rsidR="003351B3">
        <w:rPr>
          <w:sz w:val="20"/>
        </w:rPr>
        <w:t>1</w:t>
      </w:r>
      <w:r w:rsidR="00D76E84">
        <w:rPr>
          <w:sz w:val="20"/>
        </w:rPr>
        <w:t>2</w:t>
      </w:r>
      <w:r w:rsidR="003351B3">
        <w:rPr>
          <w:sz w:val="20"/>
        </w:rPr>
        <w:t>.0</w:t>
      </w:r>
      <w:r w:rsidR="00D76E84">
        <w:rPr>
          <w:sz w:val="20"/>
        </w:rPr>
        <w:t>4</w:t>
      </w:r>
      <w:r w:rsidR="003351B3">
        <w:rPr>
          <w:sz w:val="20"/>
        </w:rPr>
        <w:t>.</w:t>
      </w:r>
      <w:r w:rsidR="002B374F">
        <w:rPr>
          <w:sz w:val="20"/>
        </w:rPr>
        <w:t>202</w:t>
      </w:r>
      <w:r w:rsidR="00D76E84">
        <w:rPr>
          <w:sz w:val="20"/>
        </w:rPr>
        <w:t>2</w:t>
      </w:r>
      <w:r>
        <w:rPr>
          <w:i/>
          <w:sz w:val="20"/>
        </w:rPr>
        <w:t xml:space="preserve"> </w:t>
      </w:r>
      <w:r w:rsidRPr="00074B26">
        <w:rPr>
          <w:rStyle w:val="Funotenzeichen"/>
          <w:sz w:val="20"/>
        </w:rPr>
        <w:footnoteReference w:id="2"/>
      </w:r>
      <w:r>
        <w:rPr>
          <w:i/>
          <w:sz w:val="20"/>
        </w:rPr>
        <w:t xml:space="preserve"> </w:t>
      </w:r>
      <w:r>
        <w:rPr>
          <w:sz w:val="20"/>
        </w:rPr>
        <w:t>zu nachfolgenden Punkten Stellung zu nehmen.</w:t>
      </w:r>
    </w:p>
    <w:p w14:paraId="6C32FA01" w14:textId="77777777" w:rsidR="0035322F" w:rsidRDefault="0035322F" w:rsidP="0035322F">
      <w:pPr>
        <w:jc w:val="both"/>
        <w:rPr>
          <w:sz w:val="20"/>
        </w:rPr>
      </w:pPr>
    </w:p>
    <w:p w14:paraId="54FDED18" w14:textId="77777777" w:rsidR="003F4101" w:rsidRDefault="003F4101" w:rsidP="00427F93">
      <w:pPr>
        <w:jc w:val="both"/>
        <w:rPr>
          <w:sz w:val="20"/>
        </w:rPr>
      </w:pPr>
    </w:p>
    <w:p w14:paraId="67489D84" w14:textId="77777777" w:rsidR="001E23C4" w:rsidRPr="009B58C3" w:rsidRDefault="009B58C3" w:rsidP="001E23C4">
      <w:pPr>
        <w:numPr>
          <w:ilvl w:val="0"/>
          <w:numId w:val="14"/>
        </w:numPr>
        <w:jc w:val="both"/>
        <w:rPr>
          <w:b/>
          <w:sz w:val="20"/>
        </w:rPr>
      </w:pPr>
      <w:r w:rsidRPr="009B58C3">
        <w:rPr>
          <w:b/>
          <w:sz w:val="20"/>
        </w:rPr>
        <w:t>Eigenwirtschaftlicher</w:t>
      </w:r>
      <w:r w:rsidR="001E23C4" w:rsidRPr="009B58C3">
        <w:rPr>
          <w:b/>
          <w:sz w:val="20"/>
        </w:rPr>
        <w:t xml:space="preserve"> Ausbau</w:t>
      </w:r>
      <w:r w:rsidR="00427F93" w:rsidRPr="009B58C3">
        <w:rPr>
          <w:b/>
          <w:sz w:val="20"/>
        </w:rPr>
        <w:t xml:space="preserve"> </w:t>
      </w:r>
    </w:p>
    <w:p w14:paraId="67CFC264" w14:textId="77777777" w:rsidR="001E23C4" w:rsidRDefault="001E23C4" w:rsidP="00427F93">
      <w:pPr>
        <w:jc w:val="both"/>
        <w:rPr>
          <w:sz w:val="20"/>
        </w:rPr>
      </w:pPr>
    </w:p>
    <w:p w14:paraId="143D24C2" w14:textId="2489D2DB" w:rsidR="00E77A76" w:rsidRDefault="002B374F" w:rsidP="00427F93">
      <w:pPr>
        <w:jc w:val="both"/>
        <w:rPr>
          <w:sz w:val="20"/>
        </w:rPr>
      </w:pPr>
      <w:r>
        <w:rPr>
          <w:rFonts w:cs="Arial"/>
          <w:noProof/>
          <w:sz w:val="20"/>
          <w:szCs w:val="20"/>
        </w:rPr>
        <w:t xml:space="preserve">Die </w:t>
      </w:r>
      <w:r w:rsidR="00757AD5">
        <w:rPr>
          <w:rFonts w:cs="Arial"/>
          <w:noProof/>
          <w:sz w:val="20"/>
          <w:szCs w:val="20"/>
        </w:rPr>
        <w:t xml:space="preserve">Gemeinde </w:t>
      </w:r>
      <w:proofErr w:type="gramStart"/>
      <w:r w:rsidR="00757AD5">
        <w:rPr>
          <w:rFonts w:cs="Arial"/>
          <w:noProof/>
          <w:sz w:val="20"/>
          <w:szCs w:val="20"/>
        </w:rPr>
        <w:t xml:space="preserve">Karlshuld </w:t>
      </w:r>
      <w:r>
        <w:rPr>
          <w:rFonts w:cs="Arial"/>
          <w:noProof/>
          <w:sz w:val="20"/>
          <w:szCs w:val="20"/>
        </w:rPr>
        <w:t xml:space="preserve"> </w:t>
      </w:r>
      <w:r w:rsidR="009B58C3">
        <w:rPr>
          <w:sz w:val="20"/>
        </w:rPr>
        <w:t>hat</w:t>
      </w:r>
      <w:proofErr w:type="gramEnd"/>
      <w:r w:rsidR="009B58C3">
        <w:rPr>
          <w:sz w:val="20"/>
        </w:rPr>
        <w:t xml:space="preserve"> im Rahmen der Markterkundung zu ermitteln, </w:t>
      </w:r>
      <w:r w:rsidR="00427F93" w:rsidRPr="00A04DEB">
        <w:rPr>
          <w:sz w:val="20"/>
        </w:rPr>
        <w:t xml:space="preserve">ob </w:t>
      </w:r>
      <w:r w:rsidR="00C61D12">
        <w:rPr>
          <w:sz w:val="20"/>
        </w:rPr>
        <w:t>Investoren</w:t>
      </w:r>
      <w:r w:rsidR="006F2F51">
        <w:rPr>
          <w:sz w:val="20"/>
        </w:rPr>
        <w:t xml:space="preserve"> </w:t>
      </w:r>
      <w:r w:rsidR="00427F93" w:rsidRPr="00C61D12">
        <w:rPr>
          <w:b/>
          <w:sz w:val="20"/>
        </w:rPr>
        <w:t>einen eigenwirtschaftlichen</w:t>
      </w:r>
      <w:r w:rsidR="009B58C3" w:rsidRPr="00C61D12">
        <w:rPr>
          <w:b/>
          <w:sz w:val="20"/>
        </w:rPr>
        <w:t xml:space="preserve"> </w:t>
      </w:r>
      <w:r w:rsidR="00427F93" w:rsidRPr="00C61D12">
        <w:rPr>
          <w:b/>
          <w:sz w:val="20"/>
        </w:rPr>
        <w:t xml:space="preserve">Ausbau </w:t>
      </w:r>
      <w:r w:rsidR="009B58C3" w:rsidRPr="00C61D12">
        <w:rPr>
          <w:b/>
          <w:sz w:val="20"/>
        </w:rPr>
        <w:t>in den kommenden drei Jahren</w:t>
      </w:r>
      <w:r w:rsidR="009B58C3">
        <w:rPr>
          <w:sz w:val="20"/>
        </w:rPr>
        <w:t xml:space="preserve"> planen und zu welchen </w:t>
      </w:r>
      <w:r w:rsidR="00EF4507">
        <w:rPr>
          <w:sz w:val="20"/>
        </w:rPr>
        <w:t xml:space="preserve">buchbaren </w:t>
      </w:r>
      <w:r w:rsidR="009B58C3">
        <w:rPr>
          <w:sz w:val="20"/>
        </w:rPr>
        <w:t>Bandbreiten (Download</w:t>
      </w:r>
      <w:r w:rsidR="00EF4507">
        <w:rPr>
          <w:sz w:val="20"/>
        </w:rPr>
        <w:t xml:space="preserve"> und</w:t>
      </w:r>
      <w:r w:rsidR="009B58C3">
        <w:rPr>
          <w:sz w:val="20"/>
        </w:rPr>
        <w:t xml:space="preserve"> Upload</w:t>
      </w:r>
      <w:r w:rsidR="00EF6BA8">
        <w:rPr>
          <w:sz w:val="20"/>
        </w:rPr>
        <w:t xml:space="preserve"> als zuverlässig erreichbare Mindest-Geschwindigkeiten</w:t>
      </w:r>
      <w:r w:rsidR="009B58C3">
        <w:rPr>
          <w:sz w:val="20"/>
        </w:rPr>
        <w:t xml:space="preserve">) dieser führt. </w:t>
      </w:r>
    </w:p>
    <w:p w14:paraId="128FBC07" w14:textId="77777777" w:rsidR="00E77A76" w:rsidRDefault="00E77A76" w:rsidP="00427F93">
      <w:pPr>
        <w:jc w:val="both"/>
        <w:rPr>
          <w:sz w:val="20"/>
        </w:rPr>
      </w:pPr>
    </w:p>
    <w:p w14:paraId="1A15D8CF" w14:textId="574DC427" w:rsidR="00E77A76" w:rsidRDefault="002B374F" w:rsidP="00186051">
      <w:pPr>
        <w:jc w:val="both"/>
        <w:rPr>
          <w:sz w:val="20"/>
        </w:rPr>
      </w:pPr>
      <w:r>
        <w:rPr>
          <w:rFonts w:cs="Arial"/>
          <w:noProof/>
          <w:sz w:val="20"/>
          <w:szCs w:val="20"/>
        </w:rPr>
        <w:t xml:space="preserve">Die </w:t>
      </w:r>
      <w:r w:rsidR="00757AD5">
        <w:rPr>
          <w:rFonts w:cs="Arial"/>
          <w:noProof/>
          <w:sz w:val="20"/>
          <w:szCs w:val="20"/>
        </w:rPr>
        <w:t>Gemeinde</w:t>
      </w:r>
      <w:r>
        <w:rPr>
          <w:rFonts w:cs="Arial"/>
          <w:noProof/>
          <w:sz w:val="20"/>
          <w:szCs w:val="20"/>
        </w:rPr>
        <w:t xml:space="preserve"> </w:t>
      </w:r>
      <w:r w:rsidR="00C61D12" w:rsidRPr="00C61D12">
        <w:rPr>
          <w:sz w:val="20"/>
        </w:rPr>
        <w:t xml:space="preserve">fordert daher </w:t>
      </w:r>
      <w:proofErr w:type="gramStart"/>
      <w:r w:rsidR="00C61D12" w:rsidRPr="00C61D12">
        <w:rPr>
          <w:sz w:val="20"/>
        </w:rPr>
        <w:t>potentielle</w:t>
      </w:r>
      <w:proofErr w:type="gramEnd"/>
      <w:r w:rsidR="00C61D12" w:rsidRPr="00C61D12">
        <w:rPr>
          <w:sz w:val="20"/>
        </w:rPr>
        <w:t xml:space="preserve"> Investoren auf, entsprechende Ausbauplanungen im vorläufigen Erschließungsgebiet mitzuteilen. Das vorläufige Erschließungsgebiet ist </w:t>
      </w:r>
      <w:r w:rsidR="00CD4AA5">
        <w:rPr>
          <w:sz w:val="20"/>
        </w:rPr>
        <w:t>anhand einer Adressliste</w:t>
      </w:r>
      <w:r w:rsidR="00CD4AA5">
        <w:rPr>
          <w:rStyle w:val="Funotenzeichen"/>
          <w:b/>
          <w:sz w:val="20"/>
        </w:rPr>
        <w:footnoteReference w:id="3"/>
      </w:r>
      <w:r w:rsidR="00CD4AA5">
        <w:rPr>
          <w:sz w:val="20"/>
        </w:rPr>
        <w:t xml:space="preserve"> de</w:t>
      </w:r>
      <w:r w:rsidR="00CD4AA5">
        <w:rPr>
          <w:sz w:val="20"/>
        </w:rPr>
        <w:lastRenderedPageBreak/>
        <w:t xml:space="preserve">finiert und zusätzlich </w:t>
      </w:r>
      <w:r w:rsidR="00C61D12" w:rsidRPr="00C61D12">
        <w:rPr>
          <w:sz w:val="20"/>
        </w:rPr>
        <w:t>in einer Karte dargestellt</w:t>
      </w:r>
      <w:r w:rsidR="00CD4AA5">
        <w:rPr>
          <w:sz w:val="20"/>
        </w:rPr>
        <w:t>. Die Adressliste gibt</w:t>
      </w:r>
      <w:r w:rsidR="00C61D12" w:rsidRPr="00C61D12">
        <w:rPr>
          <w:sz w:val="20"/>
        </w:rPr>
        <w:t xml:space="preserve"> </w:t>
      </w:r>
      <w:r w:rsidR="00CD4AA5" w:rsidRPr="00C61D12">
        <w:rPr>
          <w:sz w:val="20"/>
        </w:rPr>
        <w:t>d</w:t>
      </w:r>
      <w:r w:rsidR="00CD4AA5">
        <w:rPr>
          <w:sz w:val="20"/>
        </w:rPr>
        <w:t>ie</w:t>
      </w:r>
      <w:r w:rsidR="00CD4AA5" w:rsidRPr="00C61D12">
        <w:rPr>
          <w:sz w:val="20"/>
        </w:rPr>
        <w:t xml:space="preserve"> </w:t>
      </w:r>
      <w:r w:rsidR="00C61D12" w:rsidRPr="00C61D12">
        <w:rPr>
          <w:sz w:val="20"/>
        </w:rPr>
        <w:t xml:space="preserve">nach Kenntnisstand </w:t>
      </w:r>
      <w:r w:rsidR="00AE069E">
        <w:rPr>
          <w:sz w:val="20"/>
        </w:rPr>
        <w:t>d</w:t>
      </w:r>
      <w:r w:rsidR="00345B06">
        <w:rPr>
          <w:sz w:val="20"/>
        </w:rPr>
        <w:t xml:space="preserve">er </w:t>
      </w:r>
      <w:r w:rsidR="00757AD5">
        <w:rPr>
          <w:sz w:val="20"/>
        </w:rPr>
        <w:t>Gemeinde</w:t>
      </w:r>
      <w:r w:rsidR="00C61D12" w:rsidRPr="00C61D12">
        <w:rPr>
          <w:sz w:val="20"/>
        </w:rPr>
        <w:t xml:space="preserve"> verfügbaren Bandbreiten je Anschlusspunkt wiede</w:t>
      </w:r>
      <w:r w:rsidR="00CD4AA5">
        <w:rPr>
          <w:sz w:val="20"/>
        </w:rPr>
        <w:t>r und ist</w:t>
      </w:r>
      <w:r w:rsidR="00C61D12" w:rsidRPr="00C61D12">
        <w:rPr>
          <w:sz w:val="20"/>
        </w:rPr>
        <w:t xml:space="preserve"> auf der Internetseite </w:t>
      </w:r>
      <w:r w:rsidR="00345B06">
        <w:rPr>
          <w:sz w:val="20"/>
        </w:rPr>
        <w:t xml:space="preserve">der </w:t>
      </w:r>
      <w:r w:rsidR="00757AD5">
        <w:rPr>
          <w:sz w:val="20"/>
        </w:rPr>
        <w:t>Gemeinde</w:t>
      </w:r>
      <w:r w:rsidR="00C61D12" w:rsidRPr="00C61D12">
        <w:rPr>
          <w:sz w:val="20"/>
        </w:rPr>
        <w:t xml:space="preserve"> (mit Verlinkung auf dem zentralen Onlineportal </w:t>
      </w:r>
      <w:hyperlink r:id="rId11" w:history="1">
        <w:r w:rsidR="00C61D12" w:rsidRPr="00192728">
          <w:rPr>
            <w:rStyle w:val="Hyperlink"/>
            <w:sz w:val="20"/>
          </w:rPr>
          <w:t>www.schnelles-internet.bayern.de</w:t>
        </w:r>
      </w:hyperlink>
      <w:r w:rsidR="00C61D12" w:rsidRPr="00C61D12">
        <w:rPr>
          <w:sz w:val="20"/>
        </w:rPr>
        <w:t xml:space="preserve">) veröffentlicht </w:t>
      </w:r>
      <w:r w:rsidR="00C61D12" w:rsidRPr="00D76E84">
        <w:rPr>
          <w:sz w:val="20"/>
        </w:rPr>
        <w:t>(</w:t>
      </w:r>
      <w:r w:rsidR="00D76E84" w:rsidRPr="00D76E84">
        <w:rPr>
          <w:sz w:val="20"/>
        </w:rPr>
        <w:t>https://www.karlshuld.de/breitbandausbau-gigabitrichtlinie</w:t>
      </w:r>
      <w:r w:rsidR="003351B3" w:rsidRPr="00D76E84">
        <w:rPr>
          <w:rFonts w:cs="Arial"/>
          <w:noProof/>
          <w:sz w:val="20"/>
          <w:szCs w:val="20"/>
        </w:rPr>
        <w:t>).</w:t>
      </w:r>
      <w:r w:rsidR="00AE069E">
        <w:rPr>
          <w:sz w:val="20"/>
        </w:rPr>
        <w:t xml:space="preserve"> </w:t>
      </w:r>
    </w:p>
    <w:p w14:paraId="3A3C56ED" w14:textId="77777777" w:rsidR="00E77A76" w:rsidRDefault="00E77A76" w:rsidP="00186051">
      <w:pPr>
        <w:jc w:val="both"/>
        <w:rPr>
          <w:sz w:val="20"/>
        </w:rPr>
      </w:pPr>
    </w:p>
    <w:p w14:paraId="041E4702" w14:textId="088BFB2E" w:rsidR="00C61D12" w:rsidRDefault="00CD4AA5" w:rsidP="006A7B8F">
      <w:pPr>
        <w:jc w:val="both"/>
        <w:rPr>
          <w:sz w:val="20"/>
        </w:rPr>
      </w:pPr>
      <w:r>
        <w:rPr>
          <w:sz w:val="20"/>
        </w:rPr>
        <w:t>Die Anschlüsse, für die</w:t>
      </w:r>
      <w:r w:rsidR="00F03B39" w:rsidRPr="008C558B">
        <w:rPr>
          <w:sz w:val="20"/>
        </w:rPr>
        <w:t xml:space="preserve"> ein </w:t>
      </w:r>
      <w:r w:rsidR="00840242">
        <w:rPr>
          <w:sz w:val="20"/>
        </w:rPr>
        <w:t xml:space="preserve">eigenwirtschaftlicher </w:t>
      </w:r>
      <w:r w:rsidR="00F03B39" w:rsidRPr="008C558B">
        <w:rPr>
          <w:sz w:val="20"/>
        </w:rPr>
        <w:t xml:space="preserve">Ausbau angekündigt wird, </w:t>
      </w:r>
      <w:r>
        <w:rPr>
          <w:sz w:val="20"/>
        </w:rPr>
        <w:t xml:space="preserve">sind </w:t>
      </w:r>
      <w:r w:rsidR="006A7B8F">
        <w:rPr>
          <w:sz w:val="20"/>
        </w:rPr>
        <w:t xml:space="preserve">in der Adressliste </w:t>
      </w:r>
      <w:r w:rsidR="006A7B8F">
        <w:rPr>
          <w:b/>
          <w:sz w:val="20"/>
        </w:rPr>
        <w:t>mit der</w:t>
      </w:r>
      <w:r w:rsidR="006A7B8F" w:rsidRPr="00C61D12">
        <w:rPr>
          <w:b/>
          <w:sz w:val="20"/>
        </w:rPr>
        <w:t xml:space="preserve"> geplante</w:t>
      </w:r>
      <w:r w:rsidR="006A7B8F">
        <w:rPr>
          <w:b/>
          <w:sz w:val="20"/>
        </w:rPr>
        <w:t>n</w:t>
      </w:r>
      <w:r w:rsidR="006A7B8F" w:rsidRPr="00C61D12">
        <w:rPr>
          <w:b/>
          <w:sz w:val="20"/>
        </w:rPr>
        <w:t xml:space="preserve"> Technik sowie d</w:t>
      </w:r>
      <w:r w:rsidR="006A7B8F">
        <w:rPr>
          <w:b/>
          <w:sz w:val="20"/>
        </w:rPr>
        <w:t>en</w:t>
      </w:r>
      <w:r w:rsidR="006A7B8F" w:rsidRPr="00C61D12">
        <w:rPr>
          <w:b/>
          <w:sz w:val="20"/>
        </w:rPr>
        <w:t xml:space="preserve"> buchbaren Mindest-Bandbreiten anzugeben</w:t>
      </w:r>
      <w:r w:rsidR="00192728">
        <w:rPr>
          <w:rStyle w:val="Funotenzeichen"/>
          <w:b/>
          <w:sz w:val="20"/>
        </w:rPr>
        <w:footnoteReference w:id="4"/>
      </w:r>
      <w:r w:rsidR="00186051">
        <w:rPr>
          <w:b/>
          <w:sz w:val="20"/>
        </w:rPr>
        <w:t xml:space="preserve">. </w:t>
      </w:r>
      <w:r w:rsidR="00186051" w:rsidRPr="00C61D12">
        <w:rPr>
          <w:sz w:val="20"/>
        </w:rPr>
        <w:t>Zudem ist</w:t>
      </w:r>
      <w:r>
        <w:rPr>
          <w:sz w:val="20"/>
        </w:rPr>
        <w:t xml:space="preserve"> für diese Anschlüsse</w:t>
      </w:r>
      <w:r w:rsidR="006A7B8F">
        <w:rPr>
          <w:sz w:val="20"/>
        </w:rPr>
        <w:t xml:space="preserve"> </w:t>
      </w:r>
      <w:r w:rsidR="00F03B39" w:rsidRPr="00C61D12">
        <w:rPr>
          <w:b/>
          <w:sz w:val="20"/>
        </w:rPr>
        <w:t>anhand des</w:t>
      </w:r>
      <w:r w:rsidR="00F03B39" w:rsidRPr="008C558B">
        <w:rPr>
          <w:sz w:val="20"/>
        </w:rPr>
        <w:t xml:space="preserve"> </w:t>
      </w:r>
      <w:r w:rsidR="00F03B39" w:rsidRPr="008C558B">
        <w:rPr>
          <w:b/>
          <w:sz w:val="20"/>
        </w:rPr>
        <w:t>technischen Konzepts</w:t>
      </w:r>
      <w:r w:rsidR="00C61D12">
        <w:rPr>
          <w:rStyle w:val="Funotenzeichen"/>
          <w:b/>
          <w:sz w:val="20"/>
        </w:rPr>
        <w:footnoteReference w:id="5"/>
      </w:r>
      <w:r w:rsidR="00F03B39" w:rsidRPr="008C558B">
        <w:rPr>
          <w:b/>
          <w:sz w:val="20"/>
        </w:rPr>
        <w:t xml:space="preserve"> nachzuweisen</w:t>
      </w:r>
      <w:r w:rsidR="00F03B39" w:rsidRPr="008C558B">
        <w:rPr>
          <w:sz w:val="20"/>
        </w:rPr>
        <w:t xml:space="preserve">, welche Bandbreiten im Upload und im Download </w:t>
      </w:r>
      <w:r w:rsidR="00E77A76">
        <w:rPr>
          <w:sz w:val="20"/>
        </w:rPr>
        <w:t>im</w:t>
      </w:r>
      <w:r w:rsidR="00F03B39" w:rsidRPr="008C558B">
        <w:rPr>
          <w:sz w:val="20"/>
        </w:rPr>
        <w:t xml:space="preserve"> bezeichneten Gebiet nach </w:t>
      </w:r>
      <w:r w:rsidR="00303572" w:rsidRPr="008C558B">
        <w:rPr>
          <w:sz w:val="20"/>
        </w:rPr>
        <w:t xml:space="preserve">dem </w:t>
      </w:r>
      <w:r w:rsidR="00F03B39" w:rsidRPr="008C558B">
        <w:rPr>
          <w:sz w:val="20"/>
        </w:rPr>
        <w:t>Ausbau angeboten werden können</w:t>
      </w:r>
      <w:r w:rsidR="00EF6BA8">
        <w:rPr>
          <w:sz w:val="20"/>
        </w:rPr>
        <w:t xml:space="preserve"> und mittels welcher Technologie die Versorgung realisiert wird</w:t>
      </w:r>
      <w:r w:rsidR="00F03B39" w:rsidRPr="008C558B">
        <w:rPr>
          <w:sz w:val="20"/>
        </w:rPr>
        <w:t>.</w:t>
      </w:r>
      <w:r w:rsidR="00A93F4D" w:rsidRPr="008C558B">
        <w:rPr>
          <w:sz w:val="20"/>
        </w:rPr>
        <w:t xml:space="preserve"> </w:t>
      </w:r>
    </w:p>
    <w:p w14:paraId="10F4D752" w14:textId="77777777" w:rsidR="006A7B8F" w:rsidRPr="00C61D12" w:rsidRDefault="006A7B8F" w:rsidP="00280258">
      <w:pPr>
        <w:jc w:val="both"/>
        <w:rPr>
          <w:sz w:val="20"/>
        </w:rPr>
      </w:pPr>
    </w:p>
    <w:p w14:paraId="15046F9F" w14:textId="5CC103CA" w:rsidR="000B4CE5" w:rsidRDefault="004A7625" w:rsidP="00AE069E">
      <w:pPr>
        <w:jc w:val="both"/>
        <w:rPr>
          <w:sz w:val="20"/>
        </w:rPr>
      </w:pPr>
      <w:r>
        <w:rPr>
          <w:sz w:val="20"/>
        </w:rPr>
        <w:t xml:space="preserve">Auf Verlangen </w:t>
      </w:r>
      <w:r w:rsidR="002B374F">
        <w:rPr>
          <w:rFonts w:cs="Arial"/>
          <w:noProof/>
          <w:sz w:val="20"/>
          <w:szCs w:val="20"/>
        </w:rPr>
        <w:t xml:space="preserve">der </w:t>
      </w:r>
      <w:r w:rsidR="00757AD5">
        <w:rPr>
          <w:rFonts w:cs="Arial"/>
          <w:noProof/>
          <w:sz w:val="20"/>
          <w:szCs w:val="20"/>
        </w:rPr>
        <w:t>Gemeinde Karlshuld</w:t>
      </w:r>
      <w:r w:rsidR="002B374F">
        <w:rPr>
          <w:rFonts w:cs="Arial"/>
          <w:noProof/>
          <w:sz w:val="20"/>
          <w:szCs w:val="20"/>
        </w:rPr>
        <w:t xml:space="preserve"> </w:t>
      </w:r>
      <w:r>
        <w:rPr>
          <w:sz w:val="20"/>
        </w:rPr>
        <w:t xml:space="preserve">ist vom </w:t>
      </w:r>
      <w:r w:rsidR="00C61D12">
        <w:rPr>
          <w:sz w:val="20"/>
        </w:rPr>
        <w:t>Investor</w:t>
      </w:r>
      <w:r>
        <w:rPr>
          <w:sz w:val="20"/>
        </w:rPr>
        <w:t xml:space="preserve"> für den geplanten Netzausbau </w:t>
      </w:r>
      <w:r w:rsidRPr="002816EA">
        <w:rPr>
          <w:b/>
          <w:sz w:val="20"/>
        </w:rPr>
        <w:t xml:space="preserve">innerhalb von zwei Monaten </w:t>
      </w:r>
      <w:r w:rsidR="00840242" w:rsidRPr="002816EA">
        <w:rPr>
          <w:b/>
          <w:sz w:val="20"/>
        </w:rPr>
        <w:t>nach Erhalt der Aufforderung</w:t>
      </w:r>
      <w:r w:rsidR="00840242">
        <w:rPr>
          <w:sz w:val="20"/>
        </w:rPr>
        <w:t xml:space="preserve"> </w:t>
      </w:r>
      <w:r w:rsidR="009576A4">
        <w:rPr>
          <w:sz w:val="20"/>
        </w:rPr>
        <w:t>ein</w:t>
      </w:r>
      <w:r w:rsidR="00427F93" w:rsidRPr="00A04DEB">
        <w:rPr>
          <w:sz w:val="20"/>
        </w:rPr>
        <w:t xml:space="preserve"> </w:t>
      </w:r>
      <w:r w:rsidR="00427F93" w:rsidRPr="00F55ADC">
        <w:rPr>
          <w:b/>
          <w:sz w:val="20"/>
        </w:rPr>
        <w:t>verbindliche</w:t>
      </w:r>
      <w:r w:rsidR="009576A4" w:rsidRPr="00F55ADC">
        <w:rPr>
          <w:b/>
          <w:sz w:val="20"/>
        </w:rPr>
        <w:t>r</w:t>
      </w:r>
      <w:r w:rsidR="00427F93" w:rsidRPr="00F55ADC">
        <w:rPr>
          <w:b/>
          <w:sz w:val="20"/>
        </w:rPr>
        <w:t xml:space="preserve"> und detaillierte</w:t>
      </w:r>
      <w:r w:rsidR="009576A4" w:rsidRPr="00F55ADC">
        <w:rPr>
          <w:b/>
          <w:sz w:val="20"/>
        </w:rPr>
        <w:t>r</w:t>
      </w:r>
      <w:r w:rsidR="00427F93" w:rsidRPr="00A04DEB">
        <w:rPr>
          <w:sz w:val="20"/>
        </w:rPr>
        <w:t xml:space="preserve"> </w:t>
      </w:r>
      <w:r w:rsidR="00427F93" w:rsidRPr="00280258">
        <w:rPr>
          <w:b/>
          <w:sz w:val="20"/>
        </w:rPr>
        <w:t>Projekt- und Zeitplan</w:t>
      </w:r>
      <w:r w:rsidR="00F03B39">
        <w:rPr>
          <w:sz w:val="20"/>
        </w:rPr>
        <w:t xml:space="preserve"> vorzulegen</w:t>
      </w:r>
      <w:r w:rsidR="00471F3D">
        <w:rPr>
          <w:sz w:val="20"/>
        </w:rPr>
        <w:t>. Dieser hat</w:t>
      </w:r>
      <w:r w:rsidR="00427F93" w:rsidRPr="00A04DEB">
        <w:rPr>
          <w:sz w:val="20"/>
        </w:rPr>
        <w:t xml:space="preserve"> </w:t>
      </w:r>
      <w:r w:rsidR="00F03B39" w:rsidRPr="00B8077C">
        <w:rPr>
          <w:sz w:val="20"/>
        </w:rPr>
        <w:t>Projektmeilensteine für Zeiträume</w:t>
      </w:r>
      <w:r w:rsidR="009056B5" w:rsidRPr="00B8077C">
        <w:rPr>
          <w:sz w:val="20"/>
        </w:rPr>
        <w:t xml:space="preserve"> von sechs Monaten</w:t>
      </w:r>
      <w:r w:rsidR="009056B5">
        <w:rPr>
          <w:sz w:val="20"/>
        </w:rPr>
        <w:t xml:space="preserve"> </w:t>
      </w:r>
      <w:r w:rsidR="00D07F45">
        <w:rPr>
          <w:sz w:val="20"/>
        </w:rPr>
        <w:t>zu</w:t>
      </w:r>
      <w:r w:rsidR="00964ACD">
        <w:rPr>
          <w:sz w:val="20"/>
        </w:rPr>
        <w:t xml:space="preserve"> </w:t>
      </w:r>
      <w:r w:rsidR="00D07F45">
        <w:rPr>
          <w:sz w:val="20"/>
        </w:rPr>
        <w:t>ent</w:t>
      </w:r>
      <w:r w:rsidR="00471F3D">
        <w:rPr>
          <w:sz w:val="20"/>
        </w:rPr>
        <w:t>halten</w:t>
      </w:r>
      <w:r>
        <w:rPr>
          <w:sz w:val="20"/>
        </w:rPr>
        <w:t>.</w:t>
      </w:r>
      <w:r w:rsidR="00964ACD">
        <w:rPr>
          <w:sz w:val="20"/>
        </w:rPr>
        <w:t xml:space="preserve"> </w:t>
      </w:r>
      <w:r w:rsidR="009056B5">
        <w:rPr>
          <w:sz w:val="20"/>
        </w:rPr>
        <w:t>Die von Investoren geplanten Vorhaben müssen so angelegt sein, dass die Investitionen innerhal</w:t>
      </w:r>
      <w:r w:rsidR="000B4CE5">
        <w:rPr>
          <w:sz w:val="20"/>
        </w:rPr>
        <w:t>b</w:t>
      </w:r>
      <w:r w:rsidR="009056B5">
        <w:rPr>
          <w:sz w:val="20"/>
        </w:rPr>
        <w:t xml:space="preserve"> eines </w:t>
      </w:r>
      <w:r w:rsidR="009056B5" w:rsidRPr="000B4CE5">
        <w:rPr>
          <w:b/>
          <w:sz w:val="20"/>
        </w:rPr>
        <w:t>Zeitrau</w:t>
      </w:r>
      <w:r w:rsidR="000B4CE5" w:rsidRPr="000B4CE5">
        <w:rPr>
          <w:b/>
          <w:sz w:val="20"/>
        </w:rPr>
        <w:t>m</w:t>
      </w:r>
      <w:r w:rsidR="009056B5" w:rsidRPr="000B4CE5">
        <w:rPr>
          <w:b/>
          <w:sz w:val="20"/>
        </w:rPr>
        <w:t>s von 12 Monaten</w:t>
      </w:r>
      <w:r w:rsidR="00074B26">
        <w:rPr>
          <w:b/>
          <w:sz w:val="20"/>
        </w:rPr>
        <w:t xml:space="preserve"> </w:t>
      </w:r>
      <w:r w:rsidR="009056B5" w:rsidRPr="000B4CE5">
        <w:rPr>
          <w:b/>
          <w:sz w:val="20"/>
        </w:rPr>
        <w:t>anlaufen</w:t>
      </w:r>
      <w:r w:rsidR="009056B5">
        <w:rPr>
          <w:sz w:val="20"/>
        </w:rPr>
        <w:t xml:space="preserve"> und innerhalb eines </w:t>
      </w:r>
      <w:r w:rsidR="009056B5" w:rsidRPr="00C61D12">
        <w:rPr>
          <w:b/>
          <w:sz w:val="20"/>
        </w:rPr>
        <w:t xml:space="preserve">Zeitraums von drei Jahren wesentliche </w:t>
      </w:r>
      <w:r w:rsidR="000B4CE5" w:rsidRPr="00C61D12">
        <w:rPr>
          <w:b/>
          <w:sz w:val="20"/>
        </w:rPr>
        <w:t>Teile des betreffenden Gebiets erschlossen</w:t>
      </w:r>
      <w:r w:rsidR="000B4CE5">
        <w:rPr>
          <w:sz w:val="20"/>
        </w:rPr>
        <w:t xml:space="preserve"> und einem wesentlichen Teil der Endkunden Anschlüsse ermöglicht werden. Der Abschluss der geplanten Investitionen ist anschließend innerhalb einer angemessenen Frist vorzusehen. Kommt der Investor seinen selbst gesetzten Meilensteinen nicht nach und hat </w:t>
      </w:r>
      <w:r w:rsidR="009A568A">
        <w:rPr>
          <w:sz w:val="20"/>
        </w:rPr>
        <w:t>die</w:t>
      </w:r>
      <w:r w:rsidR="00AE069E">
        <w:rPr>
          <w:sz w:val="20"/>
        </w:rPr>
        <w:t xml:space="preserve"> </w:t>
      </w:r>
      <w:r w:rsidR="00757AD5">
        <w:rPr>
          <w:sz w:val="20"/>
        </w:rPr>
        <w:t>Gemeinde</w:t>
      </w:r>
      <w:r w:rsidR="004B5B06">
        <w:rPr>
          <w:sz w:val="20"/>
        </w:rPr>
        <w:t xml:space="preserve"> </w:t>
      </w:r>
      <w:r w:rsidR="000B4CE5" w:rsidRPr="00B8077C">
        <w:rPr>
          <w:sz w:val="20"/>
        </w:rPr>
        <w:t>einmal erfolglos eine Nachfrist gesetzt</w:t>
      </w:r>
      <w:r w:rsidR="000B4CE5">
        <w:rPr>
          <w:sz w:val="20"/>
        </w:rPr>
        <w:t xml:space="preserve">, </w:t>
      </w:r>
      <w:r w:rsidR="008C7127">
        <w:rPr>
          <w:sz w:val="20"/>
        </w:rPr>
        <w:t>kann sie</w:t>
      </w:r>
      <w:r w:rsidR="00AE069E" w:rsidRPr="00AE069E">
        <w:rPr>
          <w:sz w:val="20"/>
        </w:rPr>
        <w:t xml:space="preserve"> </w:t>
      </w:r>
      <w:r w:rsidR="00694616">
        <w:rPr>
          <w:sz w:val="20"/>
        </w:rPr>
        <w:t>ein</w:t>
      </w:r>
      <w:r w:rsidR="00694616" w:rsidRPr="00AE069E">
        <w:rPr>
          <w:sz w:val="20"/>
        </w:rPr>
        <w:t xml:space="preserve"> </w:t>
      </w:r>
      <w:r w:rsidR="00AE069E" w:rsidRPr="00AE069E">
        <w:rPr>
          <w:sz w:val="20"/>
        </w:rPr>
        <w:t>Auswahlverfahren gemäß Nr. 5</w:t>
      </w:r>
      <w:r w:rsidR="00694616">
        <w:rPr>
          <w:sz w:val="20"/>
        </w:rPr>
        <w:t xml:space="preserve"> oder Nr. 7</w:t>
      </w:r>
      <w:r w:rsidR="00AE069E" w:rsidRPr="00AE069E">
        <w:rPr>
          <w:sz w:val="20"/>
        </w:rPr>
        <w:t xml:space="preserve"> </w:t>
      </w:r>
      <w:proofErr w:type="spellStart"/>
      <w:r w:rsidR="00344F93">
        <w:rPr>
          <w:sz w:val="20"/>
        </w:rPr>
        <w:t>BayGibitR</w:t>
      </w:r>
      <w:proofErr w:type="spellEnd"/>
      <w:r w:rsidR="00AE069E" w:rsidRPr="00AE069E">
        <w:rPr>
          <w:sz w:val="20"/>
        </w:rPr>
        <w:t xml:space="preserve"> starten</w:t>
      </w:r>
      <w:r w:rsidR="000B4CE5">
        <w:rPr>
          <w:sz w:val="20"/>
        </w:rPr>
        <w:t>.</w:t>
      </w:r>
    </w:p>
    <w:p w14:paraId="09F60BF3" w14:textId="77777777" w:rsidR="00694616" w:rsidRDefault="00694616" w:rsidP="00427F93">
      <w:pPr>
        <w:jc w:val="both"/>
        <w:rPr>
          <w:sz w:val="20"/>
        </w:rPr>
      </w:pPr>
    </w:p>
    <w:p w14:paraId="7A9F6A28" w14:textId="77777777" w:rsidR="006A54CE" w:rsidRDefault="006A54CE" w:rsidP="00427F93">
      <w:pPr>
        <w:jc w:val="both"/>
        <w:rPr>
          <w:sz w:val="20"/>
        </w:rPr>
      </w:pPr>
    </w:p>
    <w:p w14:paraId="50B87DBC" w14:textId="526005E0" w:rsidR="00427F93" w:rsidRPr="00471F3D" w:rsidRDefault="00D135DA" w:rsidP="00471F3D">
      <w:pPr>
        <w:numPr>
          <w:ilvl w:val="0"/>
          <w:numId w:val="14"/>
        </w:numPr>
        <w:jc w:val="both"/>
        <w:rPr>
          <w:b/>
          <w:sz w:val="20"/>
        </w:rPr>
      </w:pPr>
      <w:r>
        <w:rPr>
          <w:b/>
          <w:sz w:val="20"/>
        </w:rPr>
        <w:t>Überprüfung der Darstellung</w:t>
      </w:r>
      <w:r w:rsidRPr="00471F3D">
        <w:rPr>
          <w:b/>
          <w:sz w:val="20"/>
        </w:rPr>
        <w:t xml:space="preserve"> </w:t>
      </w:r>
      <w:r w:rsidR="00471F3D" w:rsidRPr="00471F3D">
        <w:rPr>
          <w:b/>
          <w:sz w:val="20"/>
        </w:rPr>
        <w:t xml:space="preserve">der </w:t>
      </w:r>
      <w:r w:rsidR="007F1016">
        <w:rPr>
          <w:b/>
          <w:sz w:val="20"/>
        </w:rPr>
        <w:t>Ist-Vers</w:t>
      </w:r>
      <w:r w:rsidR="00203DF8">
        <w:rPr>
          <w:b/>
          <w:sz w:val="20"/>
        </w:rPr>
        <w:t>orgung im vorläufigen Erschließ</w:t>
      </w:r>
      <w:r w:rsidR="007F1016">
        <w:rPr>
          <w:b/>
          <w:sz w:val="20"/>
        </w:rPr>
        <w:t>ungsgebiet</w:t>
      </w:r>
      <w:r w:rsidR="00471F3D" w:rsidRPr="00471F3D">
        <w:rPr>
          <w:b/>
          <w:sz w:val="20"/>
        </w:rPr>
        <w:t xml:space="preserve"> </w:t>
      </w:r>
    </w:p>
    <w:p w14:paraId="50BC8337" w14:textId="77777777" w:rsidR="00471F3D" w:rsidRDefault="00471F3D" w:rsidP="00471F3D">
      <w:pPr>
        <w:jc w:val="both"/>
        <w:rPr>
          <w:sz w:val="20"/>
        </w:rPr>
      </w:pPr>
    </w:p>
    <w:p w14:paraId="3B78E244" w14:textId="0276BE16" w:rsidR="00AE069E" w:rsidRDefault="00AE069E" w:rsidP="00AE069E">
      <w:pPr>
        <w:jc w:val="both"/>
        <w:rPr>
          <w:sz w:val="20"/>
        </w:rPr>
      </w:pPr>
      <w:r w:rsidRPr="00AE069E">
        <w:rPr>
          <w:sz w:val="20"/>
        </w:rPr>
        <w:t xml:space="preserve">Sofern die </w:t>
      </w:r>
      <w:r w:rsidR="00080E30">
        <w:rPr>
          <w:sz w:val="20"/>
        </w:rPr>
        <w:t xml:space="preserve">von </w:t>
      </w:r>
      <w:r w:rsidR="002B374F">
        <w:rPr>
          <w:rFonts w:cs="Arial"/>
          <w:noProof/>
          <w:sz w:val="20"/>
          <w:szCs w:val="20"/>
        </w:rPr>
        <w:t xml:space="preserve">der </w:t>
      </w:r>
      <w:r w:rsidR="00757AD5">
        <w:rPr>
          <w:rFonts w:cs="Arial"/>
          <w:noProof/>
          <w:sz w:val="20"/>
          <w:szCs w:val="20"/>
        </w:rPr>
        <w:t>Gemeinde Karlshuld</w:t>
      </w:r>
      <w:r w:rsidR="002B374F">
        <w:rPr>
          <w:rFonts w:cs="Arial"/>
          <w:noProof/>
          <w:sz w:val="20"/>
          <w:szCs w:val="20"/>
        </w:rPr>
        <w:t xml:space="preserve"> </w:t>
      </w:r>
      <w:r w:rsidRPr="00AE069E">
        <w:rPr>
          <w:sz w:val="20"/>
        </w:rPr>
        <w:t xml:space="preserve">dargestellte Ist-Versorgung im vorläufigen Erschließungsgebiet aus Sicht </w:t>
      </w:r>
      <w:r>
        <w:rPr>
          <w:sz w:val="20"/>
        </w:rPr>
        <w:t>der Investoren</w:t>
      </w:r>
      <w:r w:rsidRPr="00AE069E">
        <w:rPr>
          <w:sz w:val="20"/>
        </w:rPr>
        <w:t xml:space="preserve"> </w:t>
      </w:r>
      <w:r w:rsidRPr="00AE069E">
        <w:rPr>
          <w:b/>
          <w:sz w:val="20"/>
        </w:rPr>
        <w:t>Unvollständigkeiten oder Fehler</w:t>
      </w:r>
      <w:r w:rsidRPr="00AE069E">
        <w:rPr>
          <w:sz w:val="20"/>
        </w:rPr>
        <w:t xml:space="preserve"> enthält</w:t>
      </w:r>
      <w:r w:rsidR="0076178C">
        <w:rPr>
          <w:sz w:val="20"/>
        </w:rPr>
        <w:t>,</w:t>
      </w:r>
      <w:r w:rsidRPr="00AE069E">
        <w:rPr>
          <w:sz w:val="20"/>
        </w:rPr>
        <w:t xml:space="preserve"> </w:t>
      </w:r>
      <w:r>
        <w:rPr>
          <w:sz w:val="20"/>
        </w:rPr>
        <w:t>sind diese</w:t>
      </w:r>
      <w:r w:rsidR="003F4101">
        <w:rPr>
          <w:sz w:val="20"/>
        </w:rPr>
        <w:t xml:space="preserve"> gehalten, dies der</w:t>
      </w:r>
      <w:r w:rsidRPr="00AE069E">
        <w:rPr>
          <w:sz w:val="20"/>
        </w:rPr>
        <w:t xml:space="preserve"> </w:t>
      </w:r>
      <w:r w:rsidR="00757AD5">
        <w:rPr>
          <w:sz w:val="20"/>
        </w:rPr>
        <w:t>Gemeinde</w:t>
      </w:r>
      <w:r w:rsidR="004B5B06">
        <w:rPr>
          <w:sz w:val="20"/>
        </w:rPr>
        <w:t xml:space="preserve"> </w:t>
      </w:r>
      <w:r w:rsidRPr="00AE069E">
        <w:rPr>
          <w:sz w:val="20"/>
        </w:rPr>
        <w:t xml:space="preserve">mittzuteilen. </w:t>
      </w:r>
      <w:r w:rsidR="00AF66DE">
        <w:rPr>
          <w:sz w:val="20"/>
        </w:rPr>
        <w:t xml:space="preserve">Der </w:t>
      </w:r>
      <w:r w:rsidRPr="00AE069E">
        <w:rPr>
          <w:b/>
          <w:sz w:val="20"/>
        </w:rPr>
        <w:t xml:space="preserve">Investor </w:t>
      </w:r>
      <w:r w:rsidR="00AF66DE">
        <w:rPr>
          <w:b/>
          <w:sz w:val="20"/>
        </w:rPr>
        <w:t xml:space="preserve">hat </w:t>
      </w:r>
      <w:r w:rsidR="006A7B8F">
        <w:rPr>
          <w:b/>
          <w:sz w:val="20"/>
        </w:rPr>
        <w:t>anhand der Adressliste</w:t>
      </w:r>
      <w:r w:rsidR="006A7B8F" w:rsidRPr="00AE069E">
        <w:rPr>
          <w:b/>
          <w:sz w:val="20"/>
        </w:rPr>
        <w:t xml:space="preserve"> </w:t>
      </w:r>
      <w:r w:rsidRPr="00AE069E">
        <w:rPr>
          <w:b/>
          <w:sz w:val="20"/>
        </w:rPr>
        <w:t>darzustellen und anhand eines technischen Konzepts nachzuweisen</w:t>
      </w:r>
      <w:r w:rsidRPr="00AE069E">
        <w:rPr>
          <w:sz w:val="20"/>
        </w:rPr>
        <w:t>, welche Mindest-Bandbreiten im Upload und im Download für welche Anschlusspunkte</w:t>
      </w:r>
      <w:r>
        <w:rPr>
          <w:sz w:val="20"/>
        </w:rPr>
        <w:t xml:space="preserve"> </w:t>
      </w:r>
      <w:r w:rsidRPr="00AE069E">
        <w:rPr>
          <w:sz w:val="20"/>
        </w:rPr>
        <w:t xml:space="preserve">schon jetzt angeboten werden. Die </w:t>
      </w:r>
      <w:r w:rsidR="00192728">
        <w:rPr>
          <w:b/>
          <w:sz w:val="20"/>
        </w:rPr>
        <w:t>Adressliste</w:t>
      </w:r>
      <w:r w:rsidRPr="00AE069E">
        <w:rPr>
          <w:b/>
          <w:sz w:val="20"/>
        </w:rPr>
        <w:t xml:space="preserve"> </w:t>
      </w:r>
      <w:r w:rsidR="00345B06">
        <w:rPr>
          <w:b/>
          <w:sz w:val="20"/>
        </w:rPr>
        <w:t xml:space="preserve">der </w:t>
      </w:r>
      <w:r w:rsidR="00757AD5">
        <w:rPr>
          <w:b/>
          <w:sz w:val="20"/>
        </w:rPr>
        <w:t>Gemeinde</w:t>
      </w:r>
      <w:r w:rsidRPr="00AE069E">
        <w:rPr>
          <w:b/>
          <w:sz w:val="20"/>
        </w:rPr>
        <w:t xml:space="preserve"> ist </w:t>
      </w:r>
      <w:r w:rsidR="00AF66DE">
        <w:rPr>
          <w:b/>
          <w:sz w:val="20"/>
        </w:rPr>
        <w:t xml:space="preserve">in diesem Fall </w:t>
      </w:r>
      <w:r w:rsidRPr="00AE069E">
        <w:rPr>
          <w:b/>
          <w:sz w:val="20"/>
        </w:rPr>
        <w:t>bezüglich eingesetzter Technik und Mindest-Bandbreiten entsprechend zu ergänzen</w:t>
      </w:r>
      <w:r w:rsidRPr="00AE069E">
        <w:rPr>
          <w:sz w:val="20"/>
        </w:rPr>
        <w:t>.</w:t>
      </w:r>
      <w:r>
        <w:rPr>
          <w:sz w:val="20"/>
        </w:rPr>
        <w:t xml:space="preserve"> </w:t>
      </w:r>
    </w:p>
    <w:p w14:paraId="6E2FA99D" w14:textId="77777777" w:rsidR="00AE069E" w:rsidRDefault="00AE069E" w:rsidP="00AE069E">
      <w:pPr>
        <w:jc w:val="both"/>
        <w:rPr>
          <w:sz w:val="20"/>
        </w:rPr>
      </w:pPr>
    </w:p>
    <w:p w14:paraId="0926760A" w14:textId="092F9246" w:rsidR="00842081" w:rsidRDefault="002B374F" w:rsidP="00AE069E">
      <w:pPr>
        <w:jc w:val="both"/>
        <w:rPr>
          <w:sz w:val="20"/>
        </w:rPr>
      </w:pPr>
      <w:r>
        <w:rPr>
          <w:rFonts w:cs="Arial"/>
          <w:noProof/>
          <w:sz w:val="20"/>
          <w:szCs w:val="20"/>
        </w:rPr>
        <w:t xml:space="preserve">Die </w:t>
      </w:r>
      <w:r w:rsidR="00757AD5">
        <w:rPr>
          <w:rFonts w:cs="Arial"/>
          <w:noProof/>
          <w:sz w:val="20"/>
          <w:szCs w:val="20"/>
        </w:rPr>
        <w:t>Gemeinde Karlshuld</w:t>
      </w:r>
      <w:r w:rsidR="002816EA">
        <w:rPr>
          <w:rFonts w:cs="Arial"/>
          <w:noProof/>
          <w:sz w:val="20"/>
          <w:szCs w:val="20"/>
        </w:rPr>
        <w:t xml:space="preserve"> </w:t>
      </w:r>
      <w:r w:rsidR="00AE069E" w:rsidRPr="00AE069E">
        <w:rPr>
          <w:sz w:val="20"/>
        </w:rPr>
        <w:t>verpflichtet sich, die anschlussgenauen Informationen aus der Rückmeldung</w:t>
      </w:r>
      <w:r w:rsidR="00AE069E">
        <w:rPr>
          <w:sz w:val="20"/>
        </w:rPr>
        <w:t xml:space="preserve"> </w:t>
      </w:r>
      <w:r w:rsidR="00AE069E" w:rsidRPr="00AE069E">
        <w:rPr>
          <w:sz w:val="20"/>
        </w:rPr>
        <w:t xml:space="preserve">des </w:t>
      </w:r>
      <w:r w:rsidR="00AE069E">
        <w:rPr>
          <w:sz w:val="20"/>
        </w:rPr>
        <w:t>Investors</w:t>
      </w:r>
      <w:r w:rsidR="00AE069E" w:rsidRPr="00AE069E">
        <w:rPr>
          <w:sz w:val="20"/>
        </w:rPr>
        <w:t xml:space="preserve"> (</w:t>
      </w:r>
      <w:r w:rsidR="00192728">
        <w:rPr>
          <w:sz w:val="20"/>
        </w:rPr>
        <w:t>Adressliste</w:t>
      </w:r>
      <w:r w:rsidR="00AE069E" w:rsidRPr="00AE069E">
        <w:rPr>
          <w:sz w:val="20"/>
        </w:rPr>
        <w:t>) vertraulich zu behandeln und ausschließlich für rein</w:t>
      </w:r>
      <w:r w:rsidR="00AE069E">
        <w:rPr>
          <w:sz w:val="20"/>
        </w:rPr>
        <w:t xml:space="preserve"> </w:t>
      </w:r>
      <w:r w:rsidR="00AE069E" w:rsidRPr="00AE069E">
        <w:rPr>
          <w:sz w:val="20"/>
        </w:rPr>
        <w:t>behördeninterne Zwecke zu verwenden.</w:t>
      </w:r>
    </w:p>
    <w:p w14:paraId="2934A459" w14:textId="52404058" w:rsidR="00AE069E" w:rsidRDefault="00AE069E" w:rsidP="00AE069E">
      <w:pPr>
        <w:jc w:val="both"/>
        <w:rPr>
          <w:sz w:val="20"/>
        </w:rPr>
      </w:pPr>
    </w:p>
    <w:p w14:paraId="05F13F2C" w14:textId="77777777" w:rsidR="00694616" w:rsidRDefault="00694616" w:rsidP="00AE069E">
      <w:pPr>
        <w:jc w:val="both"/>
        <w:rPr>
          <w:sz w:val="20"/>
        </w:rPr>
      </w:pPr>
    </w:p>
    <w:p w14:paraId="26BACC43" w14:textId="77777777" w:rsidR="00842081" w:rsidRPr="00BD60E4" w:rsidRDefault="00544B6F" w:rsidP="00544B6F">
      <w:pPr>
        <w:numPr>
          <w:ilvl w:val="0"/>
          <w:numId w:val="14"/>
        </w:numPr>
        <w:jc w:val="both"/>
        <w:rPr>
          <w:b/>
          <w:sz w:val="20"/>
        </w:rPr>
      </w:pPr>
      <w:r w:rsidRPr="00BD60E4">
        <w:rPr>
          <w:b/>
          <w:sz w:val="20"/>
        </w:rPr>
        <w:t>Meldung eigener Infrastruktur an die Bundesnetzagentur</w:t>
      </w:r>
      <w:r w:rsidR="00D07F45">
        <w:rPr>
          <w:b/>
          <w:sz w:val="20"/>
        </w:rPr>
        <w:t xml:space="preserve"> und grundsätzliche Bereitschaft </w:t>
      </w:r>
      <w:r w:rsidR="00934BD4">
        <w:rPr>
          <w:b/>
          <w:sz w:val="20"/>
        </w:rPr>
        <w:t xml:space="preserve">zur </w:t>
      </w:r>
      <w:r w:rsidR="00D07F45">
        <w:rPr>
          <w:b/>
          <w:sz w:val="20"/>
        </w:rPr>
        <w:t>Bereitstellung</w:t>
      </w:r>
      <w:r w:rsidR="00934BD4">
        <w:rPr>
          <w:b/>
          <w:sz w:val="20"/>
        </w:rPr>
        <w:t xml:space="preserve"> der passiven Infrastruktur</w:t>
      </w:r>
    </w:p>
    <w:p w14:paraId="673AF709" w14:textId="77777777" w:rsidR="00842081" w:rsidRDefault="00842081" w:rsidP="00427F93">
      <w:pPr>
        <w:jc w:val="both"/>
        <w:rPr>
          <w:sz w:val="20"/>
        </w:rPr>
      </w:pPr>
    </w:p>
    <w:p w14:paraId="6D0D3054" w14:textId="0ACEA2AA" w:rsidR="00842081" w:rsidRDefault="002F3DC1" w:rsidP="002F3DC1">
      <w:pPr>
        <w:jc w:val="both"/>
        <w:rPr>
          <w:sz w:val="20"/>
        </w:rPr>
      </w:pPr>
      <w:r w:rsidRPr="002F3DC1">
        <w:rPr>
          <w:sz w:val="20"/>
        </w:rPr>
        <w:t xml:space="preserve">Jeder </w:t>
      </w:r>
      <w:r>
        <w:rPr>
          <w:sz w:val="20"/>
        </w:rPr>
        <w:t>Investor</w:t>
      </w:r>
      <w:r w:rsidRPr="002F3DC1">
        <w:rPr>
          <w:sz w:val="20"/>
        </w:rPr>
        <w:t>, der an einem möglichen späteren Auswahlverfahren zur Ermittlung eines Netzbetreibers teilnehmen möchte und über eine eigene passive Infrastruktur im</w:t>
      </w:r>
      <w:r>
        <w:rPr>
          <w:sz w:val="20"/>
        </w:rPr>
        <w:t xml:space="preserve"> </w:t>
      </w:r>
      <w:r w:rsidRPr="002F3DC1">
        <w:rPr>
          <w:sz w:val="20"/>
        </w:rPr>
        <w:t>vorläufigen Erschließungsgebiet verfügt, muss mit Angebotsabgabe bestätigen, dass er die Daten zu</w:t>
      </w:r>
      <w:r>
        <w:rPr>
          <w:sz w:val="20"/>
        </w:rPr>
        <w:t xml:space="preserve"> </w:t>
      </w:r>
      <w:r w:rsidRPr="002F3DC1">
        <w:rPr>
          <w:sz w:val="20"/>
        </w:rPr>
        <w:t>dieser Infrastruktur der Bundesnetzagentur zur Einstellung in deren Infrastrukturatlas zum Stichtag</w:t>
      </w:r>
      <w:r>
        <w:rPr>
          <w:sz w:val="20"/>
        </w:rPr>
        <w:t xml:space="preserve"> </w:t>
      </w:r>
      <w:r w:rsidRPr="002F3DC1">
        <w:rPr>
          <w:sz w:val="20"/>
        </w:rPr>
        <w:t xml:space="preserve">1.7. eines jeden Jahres zur Verfügung gestellt hat. In diesem Falle hat sich der </w:t>
      </w:r>
      <w:r>
        <w:rPr>
          <w:sz w:val="20"/>
        </w:rPr>
        <w:t xml:space="preserve">Investor </w:t>
      </w:r>
      <w:r w:rsidRPr="002F3DC1">
        <w:rPr>
          <w:sz w:val="20"/>
        </w:rPr>
        <w:t>auch grundsätzlich bereit zu erklären, seine passive Infrastruktur anderen an einem möglichen späteren</w:t>
      </w:r>
      <w:r>
        <w:rPr>
          <w:sz w:val="20"/>
        </w:rPr>
        <w:t xml:space="preserve"> </w:t>
      </w:r>
      <w:r w:rsidRPr="002F3DC1">
        <w:rPr>
          <w:sz w:val="20"/>
        </w:rPr>
        <w:t xml:space="preserve">Auswahlverfahren teilnehmenden </w:t>
      </w:r>
      <w:r>
        <w:rPr>
          <w:sz w:val="20"/>
        </w:rPr>
        <w:t>Investoren</w:t>
      </w:r>
      <w:r w:rsidRPr="002F3DC1">
        <w:rPr>
          <w:sz w:val="20"/>
        </w:rPr>
        <w:t xml:space="preserve"> zur Verfügung zu stellen. Sofern im vorläufigen</w:t>
      </w:r>
      <w:r>
        <w:rPr>
          <w:sz w:val="20"/>
        </w:rPr>
        <w:t xml:space="preserve"> </w:t>
      </w:r>
      <w:r w:rsidRPr="002F3DC1">
        <w:rPr>
          <w:sz w:val="20"/>
        </w:rPr>
        <w:t>Erschließungsgebiet nach dem Stichtag 1.7. Infrastrukt</w:t>
      </w:r>
      <w:r w:rsidR="003F4101">
        <w:rPr>
          <w:sz w:val="20"/>
        </w:rPr>
        <w:t>ur erstellt wurde, ist diese der</w:t>
      </w:r>
      <w:r w:rsidRPr="002F3DC1">
        <w:rPr>
          <w:sz w:val="20"/>
        </w:rPr>
        <w:t xml:space="preserve"> </w:t>
      </w:r>
      <w:r w:rsidR="00757AD5">
        <w:rPr>
          <w:sz w:val="20"/>
        </w:rPr>
        <w:t>Gemeinde</w:t>
      </w:r>
      <w:r w:rsidR="004B5B06">
        <w:rPr>
          <w:sz w:val="20"/>
        </w:rPr>
        <w:t xml:space="preserve"> </w:t>
      </w:r>
      <w:r w:rsidRPr="002F3DC1">
        <w:rPr>
          <w:sz w:val="20"/>
        </w:rPr>
        <w:t>im Rahmen dieser Markterkundung mitzuteilen.</w:t>
      </w:r>
    </w:p>
    <w:p w14:paraId="7FD7ABF7" w14:textId="77777777" w:rsidR="002F3DC1" w:rsidRPr="00D05604" w:rsidRDefault="002F3DC1" w:rsidP="002F3DC1">
      <w:pPr>
        <w:jc w:val="both"/>
        <w:rPr>
          <w:sz w:val="20"/>
        </w:rPr>
      </w:pPr>
    </w:p>
    <w:p w14:paraId="68AB5362" w14:textId="2DE89CEF" w:rsidR="00427F93" w:rsidRDefault="00427F93" w:rsidP="00427F93">
      <w:pPr>
        <w:jc w:val="both"/>
        <w:rPr>
          <w:sz w:val="20"/>
        </w:rPr>
      </w:pPr>
    </w:p>
    <w:p w14:paraId="4FD95923" w14:textId="7766C529" w:rsidR="00EA0519" w:rsidRDefault="00EA0519" w:rsidP="00EA0519">
      <w:pPr>
        <w:numPr>
          <w:ilvl w:val="0"/>
          <w:numId w:val="14"/>
        </w:numPr>
        <w:jc w:val="both"/>
        <w:rPr>
          <w:b/>
          <w:sz w:val="20"/>
        </w:rPr>
      </w:pPr>
      <w:r w:rsidRPr="00C61D12">
        <w:rPr>
          <w:b/>
          <w:sz w:val="20"/>
        </w:rPr>
        <w:t>Stellungnahme bezüglich räumlicher Losbildung</w:t>
      </w:r>
    </w:p>
    <w:p w14:paraId="3CA6AE4E" w14:textId="77777777" w:rsidR="00EA0519" w:rsidRPr="00C61D12" w:rsidRDefault="00EA0519" w:rsidP="002070A9">
      <w:pPr>
        <w:jc w:val="both"/>
        <w:rPr>
          <w:b/>
          <w:sz w:val="20"/>
        </w:rPr>
      </w:pPr>
    </w:p>
    <w:p w14:paraId="2E5EC0BE" w14:textId="0BC30836" w:rsidR="00EA0519" w:rsidRDefault="003F4101" w:rsidP="00D05359">
      <w:pPr>
        <w:jc w:val="both"/>
        <w:rPr>
          <w:sz w:val="20"/>
        </w:rPr>
      </w:pPr>
      <w:r>
        <w:rPr>
          <w:sz w:val="20"/>
        </w:rPr>
        <w:t xml:space="preserve">Abschließend bittet </w:t>
      </w:r>
      <w:r w:rsidR="002B374F">
        <w:rPr>
          <w:rFonts w:cs="Arial"/>
          <w:noProof/>
          <w:sz w:val="20"/>
          <w:szCs w:val="20"/>
        </w:rPr>
        <w:t xml:space="preserve">die </w:t>
      </w:r>
      <w:r w:rsidR="00757AD5">
        <w:rPr>
          <w:rFonts w:cs="Arial"/>
          <w:noProof/>
          <w:sz w:val="20"/>
          <w:szCs w:val="20"/>
        </w:rPr>
        <w:t>Gemeinde Karlshuld</w:t>
      </w:r>
      <w:r w:rsidR="002816EA">
        <w:rPr>
          <w:rFonts w:cs="Arial"/>
          <w:noProof/>
          <w:sz w:val="20"/>
          <w:szCs w:val="20"/>
        </w:rPr>
        <w:t xml:space="preserve"> </w:t>
      </w:r>
      <w:r w:rsidR="00D05359" w:rsidRPr="00D05359">
        <w:rPr>
          <w:sz w:val="20"/>
        </w:rPr>
        <w:t xml:space="preserve">um Mitteilung, ob Investoren </w:t>
      </w:r>
      <w:r w:rsidR="00616C82">
        <w:rPr>
          <w:sz w:val="20"/>
        </w:rPr>
        <w:t xml:space="preserve">im Rahmen eines künftigen Auswahlverfahrens </w:t>
      </w:r>
      <w:r w:rsidR="00D05359" w:rsidRPr="00D05359">
        <w:rPr>
          <w:sz w:val="20"/>
        </w:rPr>
        <w:t>die Aufteilung des (vorläufigen) Erschließungsgebietes in einzelne räumliche Lose für sinnvoll halten.</w:t>
      </w:r>
      <w:r w:rsidR="00D05359">
        <w:rPr>
          <w:sz w:val="20"/>
        </w:rPr>
        <w:t xml:space="preserve"> </w:t>
      </w:r>
      <w:r w:rsidR="00345B06">
        <w:rPr>
          <w:sz w:val="20"/>
        </w:rPr>
        <w:t>Die</w:t>
      </w:r>
      <w:r w:rsidR="00D05359" w:rsidRPr="00D05359">
        <w:rPr>
          <w:sz w:val="20"/>
        </w:rPr>
        <w:t xml:space="preserve"> </w:t>
      </w:r>
      <w:r w:rsidR="00757AD5">
        <w:rPr>
          <w:sz w:val="20"/>
        </w:rPr>
        <w:t>Gemeinde</w:t>
      </w:r>
      <w:r w:rsidR="004B5B06">
        <w:rPr>
          <w:sz w:val="20"/>
        </w:rPr>
        <w:t xml:space="preserve"> </w:t>
      </w:r>
      <w:r w:rsidR="00D05359" w:rsidRPr="00D05359">
        <w:rPr>
          <w:sz w:val="20"/>
        </w:rPr>
        <w:t>behält sich</w:t>
      </w:r>
      <w:r w:rsidR="00D05359">
        <w:rPr>
          <w:sz w:val="20"/>
        </w:rPr>
        <w:t xml:space="preserve"> </w:t>
      </w:r>
      <w:r w:rsidR="00D05359" w:rsidRPr="00D05359">
        <w:rPr>
          <w:sz w:val="20"/>
        </w:rPr>
        <w:t>allerdings vor, auch im Fall der Losbildung in der Ausschreibung neben Angeboten für einzelne Lose</w:t>
      </w:r>
      <w:r w:rsidR="00D05359">
        <w:rPr>
          <w:sz w:val="20"/>
        </w:rPr>
        <w:t xml:space="preserve"> </w:t>
      </w:r>
      <w:r w:rsidR="00D05359" w:rsidRPr="00D05359">
        <w:rPr>
          <w:sz w:val="20"/>
        </w:rPr>
        <w:t>auch ein Gesamtangebot für das gesamte Erschließungsgebiet zu fordern.</w:t>
      </w:r>
    </w:p>
    <w:p w14:paraId="450E616B" w14:textId="2FF92106" w:rsidR="00EA0519" w:rsidRDefault="00EA0519" w:rsidP="00427F93">
      <w:pPr>
        <w:jc w:val="both"/>
        <w:rPr>
          <w:sz w:val="20"/>
        </w:rPr>
      </w:pPr>
    </w:p>
    <w:p w14:paraId="10AD6DF6" w14:textId="77777777" w:rsidR="00BA0E1F" w:rsidRDefault="00BA0E1F" w:rsidP="00BA0E1F">
      <w:pPr>
        <w:rPr>
          <w:b/>
          <w:sz w:val="20"/>
        </w:rPr>
      </w:pPr>
    </w:p>
    <w:p w14:paraId="2121FD24" w14:textId="50560FEA" w:rsidR="00823E80" w:rsidRPr="00BA0E1F" w:rsidRDefault="00BF540A" w:rsidP="00BA0E1F">
      <w:pPr>
        <w:pStyle w:val="Listenabsatz"/>
        <w:numPr>
          <w:ilvl w:val="0"/>
          <w:numId w:val="14"/>
        </w:numPr>
        <w:rPr>
          <w:b/>
          <w:sz w:val="20"/>
        </w:rPr>
      </w:pPr>
      <w:r w:rsidRPr="00BA0E1F">
        <w:rPr>
          <w:b/>
          <w:sz w:val="20"/>
        </w:rPr>
        <w:lastRenderedPageBreak/>
        <w:t xml:space="preserve">Bekanntgabe der Ergebnisse und Aufforderung zur regelmäßigen Überprüfung der Homepage </w:t>
      </w:r>
      <w:r w:rsidR="008C370F" w:rsidRPr="00BA0E1F">
        <w:rPr>
          <w:b/>
          <w:sz w:val="20"/>
        </w:rPr>
        <w:t>der Gemeinde</w:t>
      </w:r>
    </w:p>
    <w:p w14:paraId="287EC88A" w14:textId="77777777" w:rsidR="00823E80" w:rsidRDefault="00823E80" w:rsidP="00427F93">
      <w:pPr>
        <w:jc w:val="both"/>
        <w:rPr>
          <w:sz w:val="20"/>
        </w:rPr>
      </w:pPr>
    </w:p>
    <w:p w14:paraId="0850722D" w14:textId="60DB6CC7" w:rsidR="00823E80" w:rsidRDefault="00823E80" w:rsidP="00823E80">
      <w:pPr>
        <w:jc w:val="both"/>
        <w:rPr>
          <w:sz w:val="20"/>
        </w:rPr>
      </w:pPr>
      <w:r w:rsidRPr="00823E80">
        <w:rPr>
          <w:sz w:val="20"/>
        </w:rPr>
        <w:t>Die Ergebnisse der</w:t>
      </w:r>
      <w:r w:rsidR="00D76E84">
        <w:rPr>
          <w:sz w:val="20"/>
        </w:rPr>
        <w:t xml:space="preserve"> </w:t>
      </w:r>
      <w:r w:rsidRPr="00823E80">
        <w:rPr>
          <w:sz w:val="20"/>
        </w:rPr>
        <w:t>Markterkundung werden dokumentie</w:t>
      </w:r>
      <w:r w:rsidR="0035322F">
        <w:rPr>
          <w:sz w:val="20"/>
        </w:rPr>
        <w:t xml:space="preserve">rt und auf der Internetseite der </w:t>
      </w:r>
      <w:r w:rsidR="00757AD5">
        <w:rPr>
          <w:rFonts w:cs="Arial"/>
          <w:sz w:val="20"/>
          <w:szCs w:val="20"/>
        </w:rPr>
        <w:t>Gemeinde Karlshuld</w:t>
      </w:r>
      <w:r w:rsidRPr="00823E80">
        <w:rPr>
          <w:sz w:val="20"/>
        </w:rPr>
        <w:t xml:space="preserve"> (mit Verlinkung auf dem zentralen Onlineportal </w:t>
      </w:r>
      <w:hyperlink r:id="rId12" w:history="1">
        <w:r w:rsidRPr="00280258">
          <w:rPr>
            <w:rStyle w:val="Hyperlink"/>
            <w:sz w:val="20"/>
          </w:rPr>
          <w:t>www.schnelles-internet.bayern.de</w:t>
        </w:r>
      </w:hyperlink>
      <w:r w:rsidRPr="00823E80">
        <w:rPr>
          <w:sz w:val="20"/>
        </w:rPr>
        <w:t>) veröffentlicht.</w:t>
      </w:r>
      <w:r>
        <w:rPr>
          <w:sz w:val="20"/>
        </w:rPr>
        <w:t xml:space="preserve"> </w:t>
      </w:r>
      <w:r w:rsidR="003F4101">
        <w:rPr>
          <w:sz w:val="20"/>
        </w:rPr>
        <w:t>Der</w:t>
      </w:r>
      <w:r w:rsidRPr="00823E80">
        <w:rPr>
          <w:sz w:val="20"/>
        </w:rPr>
        <w:t xml:space="preserve"> </w:t>
      </w:r>
      <w:r w:rsidR="00757AD5">
        <w:rPr>
          <w:sz w:val="20"/>
        </w:rPr>
        <w:t>Gemeinde</w:t>
      </w:r>
      <w:r w:rsidR="004B5B06">
        <w:rPr>
          <w:sz w:val="20"/>
        </w:rPr>
        <w:t xml:space="preserve"> </w:t>
      </w:r>
      <w:r w:rsidRPr="00823E80">
        <w:rPr>
          <w:sz w:val="20"/>
        </w:rPr>
        <w:t>mitgeteilte Infrastrukturdaten werden nicht veröffentlicht, sondern nur</w:t>
      </w:r>
      <w:r>
        <w:rPr>
          <w:sz w:val="20"/>
        </w:rPr>
        <w:t xml:space="preserve"> </w:t>
      </w:r>
      <w:r w:rsidRPr="00823E80">
        <w:rPr>
          <w:sz w:val="20"/>
        </w:rPr>
        <w:t>Bewerbern im Auswahlverfahren auf Anforderung mitgeteilt.</w:t>
      </w:r>
    </w:p>
    <w:p w14:paraId="61411CE0" w14:textId="77777777" w:rsidR="00823E80" w:rsidRDefault="00823E80" w:rsidP="00823E80">
      <w:pPr>
        <w:jc w:val="both"/>
        <w:rPr>
          <w:sz w:val="20"/>
        </w:rPr>
      </w:pPr>
    </w:p>
    <w:p w14:paraId="3546DCC2" w14:textId="1934739C" w:rsidR="001E23C4" w:rsidRDefault="00636C1E" w:rsidP="00823E80">
      <w:pPr>
        <w:jc w:val="both"/>
        <w:rPr>
          <w:sz w:val="20"/>
        </w:rPr>
      </w:pPr>
      <w:r w:rsidRPr="005E4318">
        <w:rPr>
          <w:sz w:val="20"/>
        </w:rPr>
        <w:t xml:space="preserve">Es wird darauf hingewiesen, dass allfällige Informationen zum laufenden Verfahren (z.B. eine etwaige Fristverlängerung) in elektronischer Form auf der </w:t>
      </w:r>
      <w:r w:rsidR="00757AD5">
        <w:rPr>
          <w:sz w:val="20"/>
        </w:rPr>
        <w:t>gemeindlichen</w:t>
      </w:r>
      <w:r w:rsidR="003351B3">
        <w:rPr>
          <w:sz w:val="20"/>
        </w:rPr>
        <w:t xml:space="preserve"> H</w:t>
      </w:r>
      <w:r w:rsidRPr="005E4318">
        <w:rPr>
          <w:sz w:val="20"/>
        </w:rPr>
        <w:t xml:space="preserve">omepage bereitgestellt werden. Interessenten werden daher aufgefordert, die </w:t>
      </w:r>
      <w:r w:rsidR="003351B3">
        <w:rPr>
          <w:sz w:val="20"/>
        </w:rPr>
        <w:t>H</w:t>
      </w:r>
      <w:r w:rsidRPr="005E4318">
        <w:rPr>
          <w:sz w:val="20"/>
        </w:rPr>
        <w:t xml:space="preserve">omepage </w:t>
      </w:r>
      <w:r w:rsidR="003351B3">
        <w:rPr>
          <w:sz w:val="20"/>
        </w:rPr>
        <w:t xml:space="preserve">der </w:t>
      </w:r>
      <w:r w:rsidR="00757AD5">
        <w:rPr>
          <w:sz w:val="20"/>
        </w:rPr>
        <w:t>Gemeinde Karlshuld</w:t>
      </w:r>
      <w:r w:rsidR="003351B3">
        <w:rPr>
          <w:sz w:val="20"/>
        </w:rPr>
        <w:t xml:space="preserve"> </w:t>
      </w:r>
      <w:r w:rsidRPr="005E4318">
        <w:rPr>
          <w:sz w:val="20"/>
        </w:rPr>
        <w:t>regelmäßig zu überprüfen.</w:t>
      </w:r>
    </w:p>
    <w:sectPr w:rsidR="001E23C4" w:rsidSect="00823E80">
      <w:headerReference w:type="default" r:id="rId13"/>
      <w:footerReference w:type="default" r:id="rId14"/>
      <w:pgSz w:w="11906" w:h="16838"/>
      <w:pgMar w:top="567" w:right="1418" w:bottom="1134" w:left="1418" w:header="72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4093" w14:textId="77777777" w:rsidR="00766C0B" w:rsidRDefault="00766C0B" w:rsidP="00274250">
      <w:r>
        <w:separator/>
      </w:r>
    </w:p>
  </w:endnote>
  <w:endnote w:type="continuationSeparator" w:id="0">
    <w:p w14:paraId="35FD8E55" w14:textId="77777777" w:rsidR="00766C0B" w:rsidRDefault="00766C0B" w:rsidP="0027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CD64" w14:textId="485BF6B6" w:rsidR="001A35B5" w:rsidRPr="00074B26" w:rsidRDefault="001A35B5" w:rsidP="006A54CE">
    <w:pPr>
      <w:pStyle w:val="Fuzeile"/>
      <w:rPr>
        <w:sz w:val="16"/>
      </w:rPr>
    </w:pPr>
    <w:r w:rsidRPr="00074B26">
      <w:rPr>
        <w:sz w:val="16"/>
      </w:rPr>
      <w:t xml:space="preserve">Stand: </w:t>
    </w:r>
    <w:r w:rsidR="00AE31D5">
      <w:rPr>
        <w:sz w:val="16"/>
      </w:rPr>
      <w:t>27.02</w:t>
    </w:r>
    <w:r>
      <w:rPr>
        <w:sz w:val="16"/>
      </w:rPr>
      <w:t>.2020</w:t>
    </w:r>
  </w:p>
  <w:p w14:paraId="41543E02" w14:textId="77777777" w:rsidR="001A35B5" w:rsidRPr="00667BB2" w:rsidRDefault="001A35B5">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6A09" w14:textId="77777777" w:rsidR="00766C0B" w:rsidRDefault="00766C0B" w:rsidP="00274250">
      <w:r>
        <w:separator/>
      </w:r>
    </w:p>
  </w:footnote>
  <w:footnote w:type="continuationSeparator" w:id="0">
    <w:p w14:paraId="5B4204FD" w14:textId="77777777" w:rsidR="00766C0B" w:rsidRDefault="00766C0B" w:rsidP="00274250">
      <w:r>
        <w:continuationSeparator/>
      </w:r>
    </w:p>
  </w:footnote>
  <w:footnote w:id="1">
    <w:p w14:paraId="3A69E2BA" w14:textId="21F6A12B" w:rsidR="001A35B5" w:rsidRDefault="001A35B5">
      <w:pPr>
        <w:pStyle w:val="Funotentext"/>
      </w:pPr>
      <w:r>
        <w:rPr>
          <w:rStyle w:val="Funotenzeichen"/>
        </w:rPr>
        <w:footnoteRef/>
      </w:r>
      <w:r>
        <w:t xml:space="preserve"> </w:t>
      </w:r>
      <w:r w:rsidRPr="00C61D12">
        <w:rPr>
          <w:sz w:val="16"/>
        </w:rPr>
        <w:t>Gewerblicher Anschluss in diesem Zusammenhang ist ein überwiegend unternehmerisch bzw. beruflich genutzter Anschluss.</w:t>
      </w:r>
    </w:p>
  </w:footnote>
  <w:footnote w:id="2">
    <w:p w14:paraId="7AADF4F7" w14:textId="77777777" w:rsidR="001A35B5" w:rsidRPr="006A54CE" w:rsidRDefault="001A35B5" w:rsidP="0035322F">
      <w:pPr>
        <w:pStyle w:val="Funotentext"/>
        <w:rPr>
          <w:sz w:val="16"/>
        </w:rPr>
      </w:pPr>
      <w:r>
        <w:rPr>
          <w:rStyle w:val="Funotenzeichen"/>
        </w:rPr>
        <w:footnoteRef/>
      </w:r>
      <w:r>
        <w:t xml:space="preserve"> </w:t>
      </w:r>
      <w:r>
        <w:rPr>
          <w:sz w:val="16"/>
        </w:rPr>
        <w:t xml:space="preserve">Alle im Rahmen der Markterkundung relevanten Fristen (Äußerungsfrist Markterkundung, ggf. Vorlage eines detaillierten Zeit- und Projektplans, Anlauf der Investitionen) beginnen, sobald die Markterkundung auf dem zentralen Onlineportal veröffentlicht wurde. </w:t>
      </w:r>
    </w:p>
  </w:footnote>
  <w:footnote w:id="3">
    <w:p w14:paraId="58353689" w14:textId="40E7D155" w:rsidR="001A35B5" w:rsidRDefault="001A35B5" w:rsidP="00CD4AA5">
      <w:pPr>
        <w:pStyle w:val="Funotentext"/>
      </w:pPr>
      <w:r>
        <w:rPr>
          <w:rStyle w:val="Funotenzeichen"/>
        </w:rPr>
        <w:footnoteRef/>
      </w:r>
      <w:r>
        <w:t xml:space="preserve"> </w:t>
      </w:r>
      <w:r>
        <w:rPr>
          <w:sz w:val="16"/>
        </w:rPr>
        <w:t>Hierzu stellt die</w:t>
      </w:r>
      <w:r w:rsidRPr="003D59B7">
        <w:rPr>
          <w:sz w:val="16"/>
        </w:rPr>
        <w:t xml:space="preserve"> </w:t>
      </w:r>
      <w:r>
        <w:rPr>
          <w:sz w:val="16"/>
        </w:rPr>
        <w:t xml:space="preserve">Gemeinde </w:t>
      </w:r>
      <w:r w:rsidRPr="003D59B7">
        <w:rPr>
          <w:sz w:val="16"/>
        </w:rPr>
        <w:t xml:space="preserve">eine auf den amtlichen Hauskoordinaten (Herausgeber: Landesamt für Digitalisierung, Breitband und Vermessung) basierende </w:t>
      </w:r>
      <w:r>
        <w:rPr>
          <w:sz w:val="16"/>
        </w:rPr>
        <w:t xml:space="preserve">Adressliste </w:t>
      </w:r>
      <w:r w:rsidRPr="003D59B7">
        <w:rPr>
          <w:sz w:val="16"/>
        </w:rPr>
        <w:t>zur Verfügung.</w:t>
      </w:r>
      <w:r w:rsidRPr="006A7B8F">
        <w:rPr>
          <w:sz w:val="16"/>
        </w:rPr>
        <w:t xml:space="preserve"> </w:t>
      </w:r>
      <w:r w:rsidRPr="003D59B7">
        <w:rPr>
          <w:sz w:val="16"/>
        </w:rPr>
        <w:t>Zusätzliche zu realisierende Anschlüsse ohne amtliche Hauskoordinate sind dur</w:t>
      </w:r>
      <w:r>
        <w:rPr>
          <w:sz w:val="16"/>
        </w:rPr>
        <w:t>ch die</w:t>
      </w:r>
      <w:r w:rsidRPr="003D59B7">
        <w:rPr>
          <w:sz w:val="16"/>
        </w:rPr>
        <w:t xml:space="preserve"> </w:t>
      </w:r>
      <w:r>
        <w:rPr>
          <w:sz w:val="16"/>
        </w:rPr>
        <w:t xml:space="preserve">Gemeinde </w:t>
      </w:r>
      <w:r w:rsidRPr="003D59B7">
        <w:rPr>
          <w:sz w:val="16"/>
        </w:rPr>
        <w:t xml:space="preserve">zu ergänzen. Eine entsprechende Vorlage kann auf dem zentralen Onlineportal </w:t>
      </w:r>
      <w:hyperlink r:id="rId1" w:history="1">
        <w:r w:rsidRPr="00280258">
          <w:rPr>
            <w:rStyle w:val="Hyperlink"/>
            <w:sz w:val="16"/>
          </w:rPr>
          <w:t>www.schnelles-internet.bayern.de</w:t>
        </w:r>
      </w:hyperlink>
      <w:r w:rsidRPr="003D59B7">
        <w:rPr>
          <w:sz w:val="16"/>
        </w:rPr>
        <w:t xml:space="preserve"> heruntergeladen werden.</w:t>
      </w:r>
    </w:p>
  </w:footnote>
  <w:footnote w:id="4">
    <w:p w14:paraId="1B94B57B" w14:textId="0EB3AB64" w:rsidR="001A35B5" w:rsidRDefault="001A35B5">
      <w:pPr>
        <w:pStyle w:val="Funotentext"/>
      </w:pPr>
      <w:r>
        <w:rPr>
          <w:rStyle w:val="Funotenzeichen"/>
        </w:rPr>
        <w:footnoteRef/>
      </w:r>
      <w:r>
        <w:t xml:space="preserve"> </w:t>
      </w:r>
      <w:r w:rsidRPr="00280258">
        <w:rPr>
          <w:sz w:val="16"/>
        </w:rPr>
        <w:t>Es ist aus den i</w:t>
      </w:r>
      <w:r>
        <w:rPr>
          <w:sz w:val="16"/>
        </w:rPr>
        <w:t xml:space="preserve">n der Adressliste </w:t>
      </w:r>
      <w:r w:rsidRPr="00280258">
        <w:rPr>
          <w:sz w:val="16"/>
        </w:rPr>
        <w:t>vor</w:t>
      </w:r>
      <w:r>
        <w:rPr>
          <w:sz w:val="16"/>
        </w:rPr>
        <w:t>belegten</w:t>
      </w:r>
      <w:r w:rsidRPr="00280258">
        <w:rPr>
          <w:sz w:val="16"/>
        </w:rPr>
        <w:t xml:space="preserve"> Bandbreitenbereichen auszuwählen</w:t>
      </w:r>
      <w:r>
        <w:rPr>
          <w:sz w:val="16"/>
        </w:rPr>
        <w:t>.</w:t>
      </w:r>
    </w:p>
  </w:footnote>
  <w:footnote w:id="5">
    <w:p w14:paraId="46699AB7" w14:textId="7249CB8F" w:rsidR="001A35B5" w:rsidRDefault="001A35B5">
      <w:pPr>
        <w:pStyle w:val="Funotentext"/>
      </w:pPr>
      <w:r>
        <w:rPr>
          <w:rStyle w:val="Funotenzeichen"/>
        </w:rPr>
        <w:footnoteRef/>
      </w:r>
      <w:r>
        <w:t xml:space="preserve"> </w:t>
      </w:r>
      <w:r w:rsidRPr="00C61D12">
        <w:rPr>
          <w:sz w:val="16"/>
        </w:rPr>
        <w:t xml:space="preserve">Ein Leitfaden zu Mindestanforderungen eines technischen Konzepts kann auf dem zentralen Onlineportal </w:t>
      </w:r>
      <w:hyperlink r:id="rId2" w:history="1">
        <w:r w:rsidRPr="00192728">
          <w:rPr>
            <w:rStyle w:val="Hyperlink"/>
            <w:sz w:val="16"/>
          </w:rPr>
          <w:t>www.schnelles-internet.bayern.de</w:t>
        </w:r>
      </w:hyperlink>
      <w:r w:rsidRPr="00C61D12">
        <w:rPr>
          <w:sz w:val="16"/>
        </w:rPr>
        <w:t xml:space="preserve"> heruntergeladen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227F" w14:textId="77777777" w:rsidR="001A35B5" w:rsidRPr="004A590F" w:rsidRDefault="001A35B5" w:rsidP="004C652F">
    <w:pPr>
      <w:pStyle w:val="Kopfzeile"/>
      <w:rPr>
        <w:sz w:val="18"/>
      </w:rPr>
    </w:pPr>
    <w:r>
      <w:rPr>
        <w:sz w:val="18"/>
      </w:rPr>
      <w:t>Modul 2</w:t>
    </w:r>
    <w:r>
      <w:rPr>
        <w:sz w:val="18"/>
      </w:rPr>
      <w:tab/>
    </w:r>
    <w:r>
      <w:rPr>
        <w:sz w:val="18"/>
      </w:rPr>
      <w:tab/>
    </w:r>
  </w:p>
  <w:p w14:paraId="58854A36" w14:textId="77777777" w:rsidR="001A35B5" w:rsidRDefault="001A35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192"/>
    <w:multiLevelType w:val="hybridMultilevel"/>
    <w:tmpl w:val="80E0B0D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 w15:restartNumberingAfterBreak="0">
    <w:nsid w:val="0BDF0E14"/>
    <w:multiLevelType w:val="hybridMultilevel"/>
    <w:tmpl w:val="5C24283C"/>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hint="default"/>
      </w:r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15:restartNumberingAfterBreak="0">
    <w:nsid w:val="0DE712EF"/>
    <w:multiLevelType w:val="hybridMultilevel"/>
    <w:tmpl w:val="216CAD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9767F7"/>
    <w:multiLevelType w:val="hybridMultilevel"/>
    <w:tmpl w:val="8BA82E5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 w15:restartNumberingAfterBreak="0">
    <w:nsid w:val="17FB31EE"/>
    <w:multiLevelType w:val="hybridMultilevel"/>
    <w:tmpl w:val="4A92213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5" w15:restartNumberingAfterBreak="0">
    <w:nsid w:val="22607D5A"/>
    <w:multiLevelType w:val="hybridMultilevel"/>
    <w:tmpl w:val="786E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7F5B05"/>
    <w:multiLevelType w:val="hybridMultilevel"/>
    <w:tmpl w:val="43B2949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7" w15:restartNumberingAfterBreak="0">
    <w:nsid w:val="31246BD2"/>
    <w:multiLevelType w:val="hybridMultilevel"/>
    <w:tmpl w:val="CDFE24F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DE0ADF"/>
    <w:multiLevelType w:val="hybridMultilevel"/>
    <w:tmpl w:val="5838DDF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9" w15:restartNumberingAfterBreak="0">
    <w:nsid w:val="44DA110C"/>
    <w:multiLevelType w:val="hybridMultilevel"/>
    <w:tmpl w:val="3766B5A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0" w15:restartNumberingAfterBreak="0">
    <w:nsid w:val="4ABE0DDF"/>
    <w:multiLevelType w:val="hybridMultilevel"/>
    <w:tmpl w:val="966661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812BAC"/>
    <w:multiLevelType w:val="hybridMultilevel"/>
    <w:tmpl w:val="41E41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B72029"/>
    <w:multiLevelType w:val="hybridMultilevel"/>
    <w:tmpl w:val="6D3AED24"/>
    <w:lvl w:ilvl="0" w:tplc="0407000F">
      <w:start w:val="1"/>
      <w:numFmt w:val="decimal"/>
      <w:lvlText w:val="%1."/>
      <w:lvlJc w:val="left"/>
      <w:pPr>
        <w:ind w:left="720" w:hanging="360"/>
      </w:pPr>
      <w:rPr>
        <w:rFonts w:cs="Times New Roman"/>
      </w:rPr>
    </w:lvl>
    <w:lvl w:ilvl="1" w:tplc="0407000F">
      <w:start w:val="1"/>
      <w:numFmt w:val="decimal"/>
      <w:lvlText w:val="%2."/>
      <w:lvlJc w:val="left"/>
      <w:pPr>
        <w:ind w:left="1440" w:hanging="360"/>
      </w:pPr>
      <w:rPr>
        <w:rFonts w:cs="Times New Roman" w:hint="default"/>
      </w:rPr>
    </w:lvl>
    <w:lvl w:ilvl="2" w:tplc="04070019">
      <w:start w:val="1"/>
      <w:numFmt w:val="lowerLetter"/>
      <w:lvlText w:val="%3."/>
      <w:lvlJc w:val="left"/>
      <w:pPr>
        <w:ind w:left="2160" w:hanging="180"/>
      </w:pPr>
      <w:rPr>
        <w:rFonts w:cs="Times New Roman" w:hint="default"/>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3" w15:restartNumberingAfterBreak="0">
    <w:nsid w:val="55E3406D"/>
    <w:multiLevelType w:val="hybridMultilevel"/>
    <w:tmpl w:val="C23E5E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EA2921"/>
    <w:multiLevelType w:val="hybridMultilevel"/>
    <w:tmpl w:val="A7CA9DFA"/>
    <w:lvl w:ilvl="0" w:tplc="04070019">
      <w:start w:val="1"/>
      <w:numFmt w:val="lowerLetter"/>
      <w:lvlText w:val="%1."/>
      <w:lvlJc w:val="left"/>
      <w:pPr>
        <w:ind w:left="360" w:hanging="360"/>
      </w:pPr>
      <w:rPr>
        <w:rFonts w:cs="Times New Roman"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5" w15:restartNumberingAfterBreak="0">
    <w:nsid w:val="61886286"/>
    <w:multiLevelType w:val="hybridMultilevel"/>
    <w:tmpl w:val="FAE4A7B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6" w15:restartNumberingAfterBreak="0">
    <w:nsid w:val="626D47B3"/>
    <w:multiLevelType w:val="hybridMultilevel"/>
    <w:tmpl w:val="D0BE96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14"/>
  </w:num>
  <w:num w:numId="3">
    <w:abstractNumId w:val="1"/>
  </w:num>
  <w:num w:numId="4">
    <w:abstractNumId w:val="15"/>
  </w:num>
  <w:num w:numId="5">
    <w:abstractNumId w:val="9"/>
  </w:num>
  <w:num w:numId="6">
    <w:abstractNumId w:val="4"/>
  </w:num>
  <w:num w:numId="7">
    <w:abstractNumId w:val="8"/>
  </w:num>
  <w:num w:numId="8">
    <w:abstractNumId w:val="6"/>
  </w:num>
  <w:num w:numId="9">
    <w:abstractNumId w:val="0"/>
  </w:num>
  <w:num w:numId="10">
    <w:abstractNumId w:val="10"/>
  </w:num>
  <w:num w:numId="11">
    <w:abstractNumId w:val="2"/>
  </w:num>
  <w:num w:numId="12">
    <w:abstractNumId w:val="13"/>
  </w:num>
  <w:num w:numId="13">
    <w:abstractNumId w:val="5"/>
  </w:num>
  <w:num w:numId="14">
    <w:abstractNumId w:val="16"/>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50"/>
    <w:rsid w:val="00011125"/>
    <w:rsid w:val="00011C52"/>
    <w:rsid w:val="0001347A"/>
    <w:rsid w:val="000154F4"/>
    <w:rsid w:val="00024C46"/>
    <w:rsid w:val="0003109F"/>
    <w:rsid w:val="000336A0"/>
    <w:rsid w:val="00037CDB"/>
    <w:rsid w:val="00037FB7"/>
    <w:rsid w:val="00047938"/>
    <w:rsid w:val="00052002"/>
    <w:rsid w:val="0005351E"/>
    <w:rsid w:val="0005390B"/>
    <w:rsid w:val="00063E09"/>
    <w:rsid w:val="00065671"/>
    <w:rsid w:val="000658BB"/>
    <w:rsid w:val="00072555"/>
    <w:rsid w:val="00072CD4"/>
    <w:rsid w:val="00073BF6"/>
    <w:rsid w:val="00074B26"/>
    <w:rsid w:val="0007756D"/>
    <w:rsid w:val="00077E29"/>
    <w:rsid w:val="00080E30"/>
    <w:rsid w:val="00081D50"/>
    <w:rsid w:val="00087800"/>
    <w:rsid w:val="000A3D4E"/>
    <w:rsid w:val="000B4CE5"/>
    <w:rsid w:val="000B6EC8"/>
    <w:rsid w:val="000C23C0"/>
    <w:rsid w:val="000C5EE4"/>
    <w:rsid w:val="000C5EEC"/>
    <w:rsid w:val="000C6548"/>
    <w:rsid w:val="000D2F72"/>
    <w:rsid w:val="000D4B00"/>
    <w:rsid w:val="000E11BD"/>
    <w:rsid w:val="000E36F6"/>
    <w:rsid w:val="000F340B"/>
    <w:rsid w:val="001072EC"/>
    <w:rsid w:val="001157FD"/>
    <w:rsid w:val="00116DE2"/>
    <w:rsid w:val="0011737F"/>
    <w:rsid w:val="0011786F"/>
    <w:rsid w:val="00126DB0"/>
    <w:rsid w:val="00131CF8"/>
    <w:rsid w:val="001331F7"/>
    <w:rsid w:val="00134E1B"/>
    <w:rsid w:val="00135453"/>
    <w:rsid w:val="00137156"/>
    <w:rsid w:val="001425AC"/>
    <w:rsid w:val="0014273B"/>
    <w:rsid w:val="00143EDF"/>
    <w:rsid w:val="00146867"/>
    <w:rsid w:val="00147D47"/>
    <w:rsid w:val="001574E2"/>
    <w:rsid w:val="0016047E"/>
    <w:rsid w:val="00161F77"/>
    <w:rsid w:val="001728A8"/>
    <w:rsid w:val="00182C78"/>
    <w:rsid w:val="00182EBC"/>
    <w:rsid w:val="00182F9F"/>
    <w:rsid w:val="00186051"/>
    <w:rsid w:val="00192728"/>
    <w:rsid w:val="001A06B7"/>
    <w:rsid w:val="001A2603"/>
    <w:rsid w:val="001A35B5"/>
    <w:rsid w:val="001A6899"/>
    <w:rsid w:val="001B065B"/>
    <w:rsid w:val="001B0DC6"/>
    <w:rsid w:val="001B0FCE"/>
    <w:rsid w:val="001B3883"/>
    <w:rsid w:val="001B5F09"/>
    <w:rsid w:val="001D53AA"/>
    <w:rsid w:val="001E23C4"/>
    <w:rsid w:val="001E322E"/>
    <w:rsid w:val="001E73BB"/>
    <w:rsid w:val="001E7959"/>
    <w:rsid w:val="001F5548"/>
    <w:rsid w:val="00203DF8"/>
    <w:rsid w:val="00203F4C"/>
    <w:rsid w:val="00206264"/>
    <w:rsid w:val="002070A9"/>
    <w:rsid w:val="002151CB"/>
    <w:rsid w:val="002162AF"/>
    <w:rsid w:val="00223EA6"/>
    <w:rsid w:val="00227F22"/>
    <w:rsid w:val="00227FAB"/>
    <w:rsid w:val="002309C5"/>
    <w:rsid w:val="002367FC"/>
    <w:rsid w:val="002407F3"/>
    <w:rsid w:val="002409D3"/>
    <w:rsid w:val="00244715"/>
    <w:rsid w:val="00247E8D"/>
    <w:rsid w:val="002516CB"/>
    <w:rsid w:val="00252C50"/>
    <w:rsid w:val="00253710"/>
    <w:rsid w:val="00253DD0"/>
    <w:rsid w:val="00253FCE"/>
    <w:rsid w:val="002540D7"/>
    <w:rsid w:val="00262BF2"/>
    <w:rsid w:val="00265321"/>
    <w:rsid w:val="00267695"/>
    <w:rsid w:val="00272A93"/>
    <w:rsid w:val="00274250"/>
    <w:rsid w:val="00274C71"/>
    <w:rsid w:val="002750D5"/>
    <w:rsid w:val="002776A7"/>
    <w:rsid w:val="00280258"/>
    <w:rsid w:val="0028164D"/>
    <w:rsid w:val="002816EA"/>
    <w:rsid w:val="002849C2"/>
    <w:rsid w:val="002926B8"/>
    <w:rsid w:val="002934E6"/>
    <w:rsid w:val="00295096"/>
    <w:rsid w:val="00295853"/>
    <w:rsid w:val="00295F9B"/>
    <w:rsid w:val="002A1121"/>
    <w:rsid w:val="002A2548"/>
    <w:rsid w:val="002A7002"/>
    <w:rsid w:val="002B20AE"/>
    <w:rsid w:val="002B374F"/>
    <w:rsid w:val="002B48CD"/>
    <w:rsid w:val="002C7408"/>
    <w:rsid w:val="002C74FB"/>
    <w:rsid w:val="002E2C6B"/>
    <w:rsid w:val="002F3C78"/>
    <w:rsid w:val="002F3DC1"/>
    <w:rsid w:val="002F7102"/>
    <w:rsid w:val="003009F9"/>
    <w:rsid w:val="00303572"/>
    <w:rsid w:val="00307EEE"/>
    <w:rsid w:val="00313AC4"/>
    <w:rsid w:val="003170B8"/>
    <w:rsid w:val="00324607"/>
    <w:rsid w:val="003351B3"/>
    <w:rsid w:val="00335578"/>
    <w:rsid w:val="00335A5E"/>
    <w:rsid w:val="003402D5"/>
    <w:rsid w:val="00344F70"/>
    <w:rsid w:val="00344F93"/>
    <w:rsid w:val="00345B06"/>
    <w:rsid w:val="00347F32"/>
    <w:rsid w:val="0035322F"/>
    <w:rsid w:val="00357F87"/>
    <w:rsid w:val="00362A8D"/>
    <w:rsid w:val="00363433"/>
    <w:rsid w:val="00370D56"/>
    <w:rsid w:val="00373A5D"/>
    <w:rsid w:val="0037450A"/>
    <w:rsid w:val="0039020D"/>
    <w:rsid w:val="00392B41"/>
    <w:rsid w:val="00396579"/>
    <w:rsid w:val="003A4851"/>
    <w:rsid w:val="003A630F"/>
    <w:rsid w:val="003B0671"/>
    <w:rsid w:val="003B51D0"/>
    <w:rsid w:val="003B5DC2"/>
    <w:rsid w:val="003B66C7"/>
    <w:rsid w:val="003B7377"/>
    <w:rsid w:val="003C340D"/>
    <w:rsid w:val="003D0741"/>
    <w:rsid w:val="003D0F8D"/>
    <w:rsid w:val="003D15EA"/>
    <w:rsid w:val="003D1DD3"/>
    <w:rsid w:val="003D67D6"/>
    <w:rsid w:val="003F4101"/>
    <w:rsid w:val="003F61C6"/>
    <w:rsid w:val="00402087"/>
    <w:rsid w:val="0040556C"/>
    <w:rsid w:val="004067F2"/>
    <w:rsid w:val="00407475"/>
    <w:rsid w:val="0041095F"/>
    <w:rsid w:val="004134AE"/>
    <w:rsid w:val="00417C3C"/>
    <w:rsid w:val="00424D8D"/>
    <w:rsid w:val="004276BD"/>
    <w:rsid w:val="00427B44"/>
    <w:rsid w:val="00427F93"/>
    <w:rsid w:val="0043083C"/>
    <w:rsid w:val="00430CE9"/>
    <w:rsid w:val="0043195E"/>
    <w:rsid w:val="00434488"/>
    <w:rsid w:val="00434EAB"/>
    <w:rsid w:val="00450FE3"/>
    <w:rsid w:val="004538F3"/>
    <w:rsid w:val="00463231"/>
    <w:rsid w:val="00471F3D"/>
    <w:rsid w:val="00472343"/>
    <w:rsid w:val="004737A2"/>
    <w:rsid w:val="0047409C"/>
    <w:rsid w:val="004806EF"/>
    <w:rsid w:val="0048649E"/>
    <w:rsid w:val="00491801"/>
    <w:rsid w:val="00494F09"/>
    <w:rsid w:val="00494F1C"/>
    <w:rsid w:val="004A4C44"/>
    <w:rsid w:val="004A590F"/>
    <w:rsid w:val="004A6BF0"/>
    <w:rsid w:val="004A7625"/>
    <w:rsid w:val="004B588B"/>
    <w:rsid w:val="004B5B06"/>
    <w:rsid w:val="004B7991"/>
    <w:rsid w:val="004C1449"/>
    <w:rsid w:val="004C2361"/>
    <w:rsid w:val="004C2E3D"/>
    <w:rsid w:val="004C4588"/>
    <w:rsid w:val="004C580E"/>
    <w:rsid w:val="004C652F"/>
    <w:rsid w:val="004D1C6F"/>
    <w:rsid w:val="004D29F4"/>
    <w:rsid w:val="004E2644"/>
    <w:rsid w:val="004E37B4"/>
    <w:rsid w:val="004E5115"/>
    <w:rsid w:val="004F6D0D"/>
    <w:rsid w:val="00503BA8"/>
    <w:rsid w:val="005243B8"/>
    <w:rsid w:val="00530D3B"/>
    <w:rsid w:val="00534D36"/>
    <w:rsid w:val="00543168"/>
    <w:rsid w:val="00543377"/>
    <w:rsid w:val="00544B6F"/>
    <w:rsid w:val="00544F02"/>
    <w:rsid w:val="00545B62"/>
    <w:rsid w:val="00546A2A"/>
    <w:rsid w:val="005475B2"/>
    <w:rsid w:val="00551554"/>
    <w:rsid w:val="00554495"/>
    <w:rsid w:val="00556A7F"/>
    <w:rsid w:val="0055799D"/>
    <w:rsid w:val="00560A00"/>
    <w:rsid w:val="005616F5"/>
    <w:rsid w:val="00562412"/>
    <w:rsid w:val="00566D3C"/>
    <w:rsid w:val="00573893"/>
    <w:rsid w:val="00574445"/>
    <w:rsid w:val="00580490"/>
    <w:rsid w:val="00582551"/>
    <w:rsid w:val="0058590F"/>
    <w:rsid w:val="00585F1C"/>
    <w:rsid w:val="00590DF1"/>
    <w:rsid w:val="0059112E"/>
    <w:rsid w:val="0059241B"/>
    <w:rsid w:val="00596183"/>
    <w:rsid w:val="005978E7"/>
    <w:rsid w:val="005A0662"/>
    <w:rsid w:val="005A2EC7"/>
    <w:rsid w:val="005A540E"/>
    <w:rsid w:val="005A5C6B"/>
    <w:rsid w:val="005A6028"/>
    <w:rsid w:val="005B1C02"/>
    <w:rsid w:val="005C24DE"/>
    <w:rsid w:val="005C2B1D"/>
    <w:rsid w:val="005C415E"/>
    <w:rsid w:val="005C6B47"/>
    <w:rsid w:val="005D0B45"/>
    <w:rsid w:val="005E21C1"/>
    <w:rsid w:val="005E3E01"/>
    <w:rsid w:val="005E4318"/>
    <w:rsid w:val="005F0AF6"/>
    <w:rsid w:val="005F0B98"/>
    <w:rsid w:val="005F1202"/>
    <w:rsid w:val="005F5777"/>
    <w:rsid w:val="005F6FCF"/>
    <w:rsid w:val="00604F65"/>
    <w:rsid w:val="00607D20"/>
    <w:rsid w:val="00612B58"/>
    <w:rsid w:val="00615595"/>
    <w:rsid w:val="00616C82"/>
    <w:rsid w:val="0062175F"/>
    <w:rsid w:val="00622843"/>
    <w:rsid w:val="006235E2"/>
    <w:rsid w:val="0062476A"/>
    <w:rsid w:val="006257C5"/>
    <w:rsid w:val="00630745"/>
    <w:rsid w:val="00634408"/>
    <w:rsid w:val="00635BCD"/>
    <w:rsid w:val="00636C1E"/>
    <w:rsid w:val="006425A4"/>
    <w:rsid w:val="00643375"/>
    <w:rsid w:val="00651B1F"/>
    <w:rsid w:val="00661D10"/>
    <w:rsid w:val="00663FAA"/>
    <w:rsid w:val="00664EC3"/>
    <w:rsid w:val="00667BB2"/>
    <w:rsid w:val="006723C6"/>
    <w:rsid w:val="00677402"/>
    <w:rsid w:val="00680553"/>
    <w:rsid w:val="0068082D"/>
    <w:rsid w:val="00684689"/>
    <w:rsid w:val="00690EDD"/>
    <w:rsid w:val="00691E90"/>
    <w:rsid w:val="006920AF"/>
    <w:rsid w:val="00694285"/>
    <w:rsid w:val="00694616"/>
    <w:rsid w:val="006948FF"/>
    <w:rsid w:val="00696BF8"/>
    <w:rsid w:val="006A29EB"/>
    <w:rsid w:val="006A3F4B"/>
    <w:rsid w:val="006A3FF9"/>
    <w:rsid w:val="006A4681"/>
    <w:rsid w:val="006A54CE"/>
    <w:rsid w:val="006A66B2"/>
    <w:rsid w:val="006A7B8F"/>
    <w:rsid w:val="006B0B3A"/>
    <w:rsid w:val="006B1A80"/>
    <w:rsid w:val="006B786D"/>
    <w:rsid w:val="006C0FBB"/>
    <w:rsid w:val="006C1378"/>
    <w:rsid w:val="006C1C53"/>
    <w:rsid w:val="006D07B2"/>
    <w:rsid w:val="006D4103"/>
    <w:rsid w:val="006D4540"/>
    <w:rsid w:val="006E04F4"/>
    <w:rsid w:val="006F0F5C"/>
    <w:rsid w:val="006F2F51"/>
    <w:rsid w:val="006F385E"/>
    <w:rsid w:val="006F586D"/>
    <w:rsid w:val="00703F87"/>
    <w:rsid w:val="0072011D"/>
    <w:rsid w:val="007227FB"/>
    <w:rsid w:val="007304C8"/>
    <w:rsid w:val="00733A77"/>
    <w:rsid w:val="00742984"/>
    <w:rsid w:val="00745A23"/>
    <w:rsid w:val="00745C0A"/>
    <w:rsid w:val="0074746E"/>
    <w:rsid w:val="007522B4"/>
    <w:rsid w:val="007570A6"/>
    <w:rsid w:val="0075797A"/>
    <w:rsid w:val="00757AD5"/>
    <w:rsid w:val="00761321"/>
    <w:rsid w:val="0076178C"/>
    <w:rsid w:val="00762842"/>
    <w:rsid w:val="00764EDB"/>
    <w:rsid w:val="00765A33"/>
    <w:rsid w:val="00766C0B"/>
    <w:rsid w:val="00770839"/>
    <w:rsid w:val="007731E5"/>
    <w:rsid w:val="0078036A"/>
    <w:rsid w:val="00781EEA"/>
    <w:rsid w:val="00785D02"/>
    <w:rsid w:val="0079063C"/>
    <w:rsid w:val="007A1C97"/>
    <w:rsid w:val="007A330D"/>
    <w:rsid w:val="007B063A"/>
    <w:rsid w:val="007B0925"/>
    <w:rsid w:val="007B306F"/>
    <w:rsid w:val="007B353D"/>
    <w:rsid w:val="007B625B"/>
    <w:rsid w:val="007D33BD"/>
    <w:rsid w:val="007F1016"/>
    <w:rsid w:val="007F2495"/>
    <w:rsid w:val="007F322D"/>
    <w:rsid w:val="007F5FCE"/>
    <w:rsid w:val="00800A6F"/>
    <w:rsid w:val="008024E8"/>
    <w:rsid w:val="00803295"/>
    <w:rsid w:val="008075D7"/>
    <w:rsid w:val="00812A72"/>
    <w:rsid w:val="00814801"/>
    <w:rsid w:val="008164AB"/>
    <w:rsid w:val="00823E80"/>
    <w:rsid w:val="00824525"/>
    <w:rsid w:val="00825450"/>
    <w:rsid w:val="008255E3"/>
    <w:rsid w:val="00827D8A"/>
    <w:rsid w:val="008357CC"/>
    <w:rsid w:val="00835AF8"/>
    <w:rsid w:val="00836A38"/>
    <w:rsid w:val="00840242"/>
    <w:rsid w:val="00842081"/>
    <w:rsid w:val="0084785F"/>
    <w:rsid w:val="00855104"/>
    <w:rsid w:val="00856BEE"/>
    <w:rsid w:val="00857040"/>
    <w:rsid w:val="00861E7D"/>
    <w:rsid w:val="00874F40"/>
    <w:rsid w:val="008756D4"/>
    <w:rsid w:val="00893E76"/>
    <w:rsid w:val="00895CD6"/>
    <w:rsid w:val="0089642C"/>
    <w:rsid w:val="00896EFC"/>
    <w:rsid w:val="00897D6E"/>
    <w:rsid w:val="008A1AC8"/>
    <w:rsid w:val="008B4A51"/>
    <w:rsid w:val="008B7FC4"/>
    <w:rsid w:val="008C00A7"/>
    <w:rsid w:val="008C0BB3"/>
    <w:rsid w:val="008C17EB"/>
    <w:rsid w:val="008C32CC"/>
    <w:rsid w:val="008C370F"/>
    <w:rsid w:val="008C558B"/>
    <w:rsid w:val="008C7127"/>
    <w:rsid w:val="008D119F"/>
    <w:rsid w:val="008D1399"/>
    <w:rsid w:val="008D47EE"/>
    <w:rsid w:val="008D7376"/>
    <w:rsid w:val="008E0D7C"/>
    <w:rsid w:val="008E789D"/>
    <w:rsid w:val="008F4ED4"/>
    <w:rsid w:val="008F5ADE"/>
    <w:rsid w:val="009056B5"/>
    <w:rsid w:val="0091148D"/>
    <w:rsid w:val="009119D2"/>
    <w:rsid w:val="00912111"/>
    <w:rsid w:val="00915484"/>
    <w:rsid w:val="00915C7E"/>
    <w:rsid w:val="00917D83"/>
    <w:rsid w:val="00920D29"/>
    <w:rsid w:val="00925333"/>
    <w:rsid w:val="0092650F"/>
    <w:rsid w:val="00932A36"/>
    <w:rsid w:val="00934BD4"/>
    <w:rsid w:val="00935C71"/>
    <w:rsid w:val="0094048C"/>
    <w:rsid w:val="009422DF"/>
    <w:rsid w:val="00944FEC"/>
    <w:rsid w:val="009576A4"/>
    <w:rsid w:val="0096044F"/>
    <w:rsid w:val="0096099A"/>
    <w:rsid w:val="009621DD"/>
    <w:rsid w:val="00964ACD"/>
    <w:rsid w:val="00972703"/>
    <w:rsid w:val="00983720"/>
    <w:rsid w:val="00985967"/>
    <w:rsid w:val="00990441"/>
    <w:rsid w:val="0099255D"/>
    <w:rsid w:val="00996108"/>
    <w:rsid w:val="009A0D27"/>
    <w:rsid w:val="009A0F3D"/>
    <w:rsid w:val="009A321E"/>
    <w:rsid w:val="009A45CF"/>
    <w:rsid w:val="009A568A"/>
    <w:rsid w:val="009B2E45"/>
    <w:rsid w:val="009B3FFE"/>
    <w:rsid w:val="009B58C3"/>
    <w:rsid w:val="009B6239"/>
    <w:rsid w:val="009C2B31"/>
    <w:rsid w:val="009C4085"/>
    <w:rsid w:val="009D1D1D"/>
    <w:rsid w:val="009D2C16"/>
    <w:rsid w:val="009D74C0"/>
    <w:rsid w:val="009E72EA"/>
    <w:rsid w:val="009F2F23"/>
    <w:rsid w:val="00A000FE"/>
    <w:rsid w:val="00A033C9"/>
    <w:rsid w:val="00A04DEB"/>
    <w:rsid w:val="00A04E42"/>
    <w:rsid w:val="00A102F2"/>
    <w:rsid w:val="00A17F46"/>
    <w:rsid w:val="00A220C5"/>
    <w:rsid w:val="00A241E3"/>
    <w:rsid w:val="00A24339"/>
    <w:rsid w:val="00A27C91"/>
    <w:rsid w:val="00A31321"/>
    <w:rsid w:val="00A3715C"/>
    <w:rsid w:val="00A37382"/>
    <w:rsid w:val="00A44721"/>
    <w:rsid w:val="00A5273E"/>
    <w:rsid w:val="00A52B1E"/>
    <w:rsid w:val="00A547BF"/>
    <w:rsid w:val="00A60C37"/>
    <w:rsid w:val="00A67763"/>
    <w:rsid w:val="00A71188"/>
    <w:rsid w:val="00A763F0"/>
    <w:rsid w:val="00A8505F"/>
    <w:rsid w:val="00A85323"/>
    <w:rsid w:val="00A93CF9"/>
    <w:rsid w:val="00A93F4D"/>
    <w:rsid w:val="00A956BC"/>
    <w:rsid w:val="00AC19D7"/>
    <w:rsid w:val="00AC24AC"/>
    <w:rsid w:val="00AC2DEA"/>
    <w:rsid w:val="00AC3B3B"/>
    <w:rsid w:val="00AC6DFC"/>
    <w:rsid w:val="00AD2F9C"/>
    <w:rsid w:val="00AD3239"/>
    <w:rsid w:val="00AD3B0D"/>
    <w:rsid w:val="00AD3FAD"/>
    <w:rsid w:val="00AD4234"/>
    <w:rsid w:val="00AD6F4F"/>
    <w:rsid w:val="00AE069E"/>
    <w:rsid w:val="00AE1D26"/>
    <w:rsid w:val="00AE31D5"/>
    <w:rsid w:val="00AE492D"/>
    <w:rsid w:val="00AE4E6D"/>
    <w:rsid w:val="00AE6EB5"/>
    <w:rsid w:val="00AF292A"/>
    <w:rsid w:val="00AF66DE"/>
    <w:rsid w:val="00AF66EE"/>
    <w:rsid w:val="00AF7696"/>
    <w:rsid w:val="00B04C9E"/>
    <w:rsid w:val="00B04CA1"/>
    <w:rsid w:val="00B10237"/>
    <w:rsid w:val="00B112AD"/>
    <w:rsid w:val="00B11378"/>
    <w:rsid w:val="00B17E12"/>
    <w:rsid w:val="00B206C6"/>
    <w:rsid w:val="00B20E54"/>
    <w:rsid w:val="00B24794"/>
    <w:rsid w:val="00B24AD3"/>
    <w:rsid w:val="00B26AFB"/>
    <w:rsid w:val="00B277FC"/>
    <w:rsid w:val="00B33DC6"/>
    <w:rsid w:val="00B40185"/>
    <w:rsid w:val="00B41815"/>
    <w:rsid w:val="00B43723"/>
    <w:rsid w:val="00B474F9"/>
    <w:rsid w:val="00B50377"/>
    <w:rsid w:val="00B5170E"/>
    <w:rsid w:val="00B6038F"/>
    <w:rsid w:val="00B60D9C"/>
    <w:rsid w:val="00B632A3"/>
    <w:rsid w:val="00B63A6C"/>
    <w:rsid w:val="00B63EF0"/>
    <w:rsid w:val="00B65989"/>
    <w:rsid w:val="00B77866"/>
    <w:rsid w:val="00B8077C"/>
    <w:rsid w:val="00B81213"/>
    <w:rsid w:val="00B861C1"/>
    <w:rsid w:val="00B915D1"/>
    <w:rsid w:val="00B91BC6"/>
    <w:rsid w:val="00B91EEB"/>
    <w:rsid w:val="00BA0E1F"/>
    <w:rsid w:val="00BA19EE"/>
    <w:rsid w:val="00BA32DB"/>
    <w:rsid w:val="00BB4C8B"/>
    <w:rsid w:val="00BB6621"/>
    <w:rsid w:val="00BC145A"/>
    <w:rsid w:val="00BC19BF"/>
    <w:rsid w:val="00BC5FC1"/>
    <w:rsid w:val="00BD25F0"/>
    <w:rsid w:val="00BD36D1"/>
    <w:rsid w:val="00BD56C5"/>
    <w:rsid w:val="00BD60E4"/>
    <w:rsid w:val="00BE0B8E"/>
    <w:rsid w:val="00BE3C3E"/>
    <w:rsid w:val="00BF0C71"/>
    <w:rsid w:val="00BF1CC9"/>
    <w:rsid w:val="00BF2ECB"/>
    <w:rsid w:val="00BF3576"/>
    <w:rsid w:val="00BF540A"/>
    <w:rsid w:val="00C13CD3"/>
    <w:rsid w:val="00C1494A"/>
    <w:rsid w:val="00C1497A"/>
    <w:rsid w:val="00C1584D"/>
    <w:rsid w:val="00C16DCC"/>
    <w:rsid w:val="00C24423"/>
    <w:rsid w:val="00C3670C"/>
    <w:rsid w:val="00C42C0D"/>
    <w:rsid w:val="00C43266"/>
    <w:rsid w:val="00C47761"/>
    <w:rsid w:val="00C5183F"/>
    <w:rsid w:val="00C52266"/>
    <w:rsid w:val="00C526EE"/>
    <w:rsid w:val="00C5355F"/>
    <w:rsid w:val="00C5694A"/>
    <w:rsid w:val="00C61D12"/>
    <w:rsid w:val="00C61E6D"/>
    <w:rsid w:val="00C67AC5"/>
    <w:rsid w:val="00C70CB2"/>
    <w:rsid w:val="00C75EBF"/>
    <w:rsid w:val="00C95DCC"/>
    <w:rsid w:val="00C976E0"/>
    <w:rsid w:val="00C97AD3"/>
    <w:rsid w:val="00CA0D9A"/>
    <w:rsid w:val="00CA245E"/>
    <w:rsid w:val="00CA28E9"/>
    <w:rsid w:val="00CB04C2"/>
    <w:rsid w:val="00CB0C1B"/>
    <w:rsid w:val="00CB288B"/>
    <w:rsid w:val="00CB6D25"/>
    <w:rsid w:val="00CB6D6F"/>
    <w:rsid w:val="00CD4AA5"/>
    <w:rsid w:val="00CD6AFD"/>
    <w:rsid w:val="00CE1D88"/>
    <w:rsid w:val="00CE5297"/>
    <w:rsid w:val="00CF5E54"/>
    <w:rsid w:val="00D010F3"/>
    <w:rsid w:val="00D05359"/>
    <w:rsid w:val="00D05604"/>
    <w:rsid w:val="00D07F45"/>
    <w:rsid w:val="00D11610"/>
    <w:rsid w:val="00D135DA"/>
    <w:rsid w:val="00D148C3"/>
    <w:rsid w:val="00D22FEF"/>
    <w:rsid w:val="00D2467D"/>
    <w:rsid w:val="00D34A5B"/>
    <w:rsid w:val="00D37AF3"/>
    <w:rsid w:val="00D37B91"/>
    <w:rsid w:val="00D411DD"/>
    <w:rsid w:val="00D53D68"/>
    <w:rsid w:val="00D63082"/>
    <w:rsid w:val="00D648A3"/>
    <w:rsid w:val="00D705E7"/>
    <w:rsid w:val="00D70B33"/>
    <w:rsid w:val="00D7106E"/>
    <w:rsid w:val="00D74EE4"/>
    <w:rsid w:val="00D769DB"/>
    <w:rsid w:val="00D76E84"/>
    <w:rsid w:val="00D808EF"/>
    <w:rsid w:val="00D80DB6"/>
    <w:rsid w:val="00D81201"/>
    <w:rsid w:val="00D85472"/>
    <w:rsid w:val="00D85C2F"/>
    <w:rsid w:val="00D9444B"/>
    <w:rsid w:val="00DA1279"/>
    <w:rsid w:val="00DA7AA2"/>
    <w:rsid w:val="00DB0729"/>
    <w:rsid w:val="00DB1673"/>
    <w:rsid w:val="00DB7383"/>
    <w:rsid w:val="00DC4161"/>
    <w:rsid w:val="00DC5385"/>
    <w:rsid w:val="00DC7D21"/>
    <w:rsid w:val="00DD6927"/>
    <w:rsid w:val="00DD6BED"/>
    <w:rsid w:val="00DE1D0E"/>
    <w:rsid w:val="00DE3803"/>
    <w:rsid w:val="00DE72D3"/>
    <w:rsid w:val="00DF2E22"/>
    <w:rsid w:val="00DF5FD6"/>
    <w:rsid w:val="00E13C3B"/>
    <w:rsid w:val="00E14EED"/>
    <w:rsid w:val="00E172DF"/>
    <w:rsid w:val="00E218C8"/>
    <w:rsid w:val="00E2425E"/>
    <w:rsid w:val="00E3041D"/>
    <w:rsid w:val="00E32C21"/>
    <w:rsid w:val="00E32D25"/>
    <w:rsid w:val="00E34212"/>
    <w:rsid w:val="00E35A6D"/>
    <w:rsid w:val="00E40EA1"/>
    <w:rsid w:val="00E43E89"/>
    <w:rsid w:val="00E46035"/>
    <w:rsid w:val="00E54ED4"/>
    <w:rsid w:val="00E559D6"/>
    <w:rsid w:val="00E55CE7"/>
    <w:rsid w:val="00E57847"/>
    <w:rsid w:val="00E6214D"/>
    <w:rsid w:val="00E62544"/>
    <w:rsid w:val="00E62893"/>
    <w:rsid w:val="00E64EEE"/>
    <w:rsid w:val="00E65017"/>
    <w:rsid w:val="00E651C7"/>
    <w:rsid w:val="00E667FD"/>
    <w:rsid w:val="00E6743C"/>
    <w:rsid w:val="00E67C24"/>
    <w:rsid w:val="00E67E97"/>
    <w:rsid w:val="00E7173D"/>
    <w:rsid w:val="00E71F25"/>
    <w:rsid w:val="00E7719C"/>
    <w:rsid w:val="00E77A76"/>
    <w:rsid w:val="00E84004"/>
    <w:rsid w:val="00E87965"/>
    <w:rsid w:val="00E97F09"/>
    <w:rsid w:val="00EA0387"/>
    <w:rsid w:val="00EA0519"/>
    <w:rsid w:val="00EA47EE"/>
    <w:rsid w:val="00EA4902"/>
    <w:rsid w:val="00EB12F7"/>
    <w:rsid w:val="00EB16E2"/>
    <w:rsid w:val="00EB4F92"/>
    <w:rsid w:val="00EB584F"/>
    <w:rsid w:val="00EB7E8F"/>
    <w:rsid w:val="00EC1B58"/>
    <w:rsid w:val="00EC3B5D"/>
    <w:rsid w:val="00EC45B4"/>
    <w:rsid w:val="00EC6759"/>
    <w:rsid w:val="00EE6F74"/>
    <w:rsid w:val="00EE7ED1"/>
    <w:rsid w:val="00EF4507"/>
    <w:rsid w:val="00EF5C1D"/>
    <w:rsid w:val="00EF6BA8"/>
    <w:rsid w:val="00F01DA2"/>
    <w:rsid w:val="00F03B39"/>
    <w:rsid w:val="00F04A45"/>
    <w:rsid w:val="00F10611"/>
    <w:rsid w:val="00F12035"/>
    <w:rsid w:val="00F138A7"/>
    <w:rsid w:val="00F14D6A"/>
    <w:rsid w:val="00F25741"/>
    <w:rsid w:val="00F25817"/>
    <w:rsid w:val="00F32BD8"/>
    <w:rsid w:val="00F429CF"/>
    <w:rsid w:val="00F440D7"/>
    <w:rsid w:val="00F44CC1"/>
    <w:rsid w:val="00F456E2"/>
    <w:rsid w:val="00F45BBE"/>
    <w:rsid w:val="00F4752D"/>
    <w:rsid w:val="00F47B2F"/>
    <w:rsid w:val="00F51312"/>
    <w:rsid w:val="00F517A5"/>
    <w:rsid w:val="00F53ABD"/>
    <w:rsid w:val="00F54E0D"/>
    <w:rsid w:val="00F55ADC"/>
    <w:rsid w:val="00F6004F"/>
    <w:rsid w:val="00F617FA"/>
    <w:rsid w:val="00F76CB2"/>
    <w:rsid w:val="00F81360"/>
    <w:rsid w:val="00F84BB7"/>
    <w:rsid w:val="00F91305"/>
    <w:rsid w:val="00F91ECD"/>
    <w:rsid w:val="00F92519"/>
    <w:rsid w:val="00F93923"/>
    <w:rsid w:val="00F9531A"/>
    <w:rsid w:val="00F95A37"/>
    <w:rsid w:val="00FA2A74"/>
    <w:rsid w:val="00FA59F7"/>
    <w:rsid w:val="00FA7FDD"/>
    <w:rsid w:val="00FB1601"/>
    <w:rsid w:val="00FC0E20"/>
    <w:rsid w:val="00FC51BE"/>
    <w:rsid w:val="00FC5329"/>
    <w:rsid w:val="00FD0E77"/>
    <w:rsid w:val="00FD5655"/>
    <w:rsid w:val="00FE3411"/>
    <w:rsid w:val="00FF200D"/>
    <w:rsid w:val="00FF2513"/>
    <w:rsid w:val="00FF4FC5"/>
    <w:rsid w:val="00FF7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037393"/>
  <w15:docId w15:val="{9F08BEA2-4422-4ECD-8EB5-2AFC7043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B3B"/>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F91305"/>
    <w:pPr>
      <w:spacing w:before="100" w:beforeAutospacing="1" w:after="100" w:afterAutospacing="1"/>
    </w:pPr>
    <w:rPr>
      <w:rFonts w:ascii="Comic Sans MS" w:hAnsi="Comic Sans MS"/>
    </w:rPr>
  </w:style>
  <w:style w:type="paragraph" w:styleId="Kopfzeile">
    <w:name w:val="header"/>
    <w:basedOn w:val="Standard"/>
    <w:link w:val="KopfzeileZchn"/>
    <w:uiPriority w:val="99"/>
    <w:unhideWhenUsed/>
    <w:rsid w:val="00274250"/>
    <w:pPr>
      <w:tabs>
        <w:tab w:val="center" w:pos="4536"/>
        <w:tab w:val="right" w:pos="9072"/>
      </w:tabs>
    </w:pPr>
  </w:style>
  <w:style w:type="character" w:customStyle="1" w:styleId="KopfzeileZchn">
    <w:name w:val="Kopfzeile Zchn"/>
    <w:link w:val="Kopfzeile"/>
    <w:uiPriority w:val="99"/>
    <w:rsid w:val="00274250"/>
    <w:rPr>
      <w:rFonts w:ascii="Arial" w:hAnsi="Arial"/>
      <w:sz w:val="22"/>
      <w:szCs w:val="22"/>
    </w:rPr>
  </w:style>
  <w:style w:type="paragraph" w:styleId="Fuzeile">
    <w:name w:val="footer"/>
    <w:basedOn w:val="Standard"/>
    <w:link w:val="FuzeileZchn"/>
    <w:uiPriority w:val="99"/>
    <w:unhideWhenUsed/>
    <w:rsid w:val="00274250"/>
    <w:pPr>
      <w:tabs>
        <w:tab w:val="center" w:pos="4536"/>
        <w:tab w:val="right" w:pos="9072"/>
      </w:tabs>
    </w:pPr>
  </w:style>
  <w:style w:type="character" w:customStyle="1" w:styleId="FuzeileZchn">
    <w:name w:val="Fußzeile Zchn"/>
    <w:link w:val="Fuzeile"/>
    <w:uiPriority w:val="99"/>
    <w:rsid w:val="00274250"/>
    <w:rPr>
      <w:rFonts w:ascii="Arial" w:hAnsi="Arial"/>
      <w:sz w:val="22"/>
      <w:szCs w:val="22"/>
    </w:rPr>
  </w:style>
  <w:style w:type="table" w:styleId="Tabellenraster">
    <w:name w:val="Table Grid"/>
    <w:basedOn w:val="NormaleTabelle"/>
    <w:uiPriority w:val="59"/>
    <w:rsid w:val="0024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rsid w:val="002540D7"/>
    <w:rPr>
      <w:rFonts w:cs="Arial"/>
      <w:szCs w:val="24"/>
    </w:rPr>
  </w:style>
  <w:style w:type="character" w:customStyle="1" w:styleId="Textkrper2Zchn">
    <w:name w:val="Textkörper 2 Zchn"/>
    <w:link w:val="Textkrper2"/>
    <w:uiPriority w:val="99"/>
    <w:rsid w:val="002540D7"/>
    <w:rPr>
      <w:rFonts w:ascii="Arial" w:hAnsi="Arial" w:cs="Arial"/>
      <w:sz w:val="22"/>
      <w:szCs w:val="24"/>
    </w:rPr>
  </w:style>
  <w:style w:type="character" w:customStyle="1" w:styleId="jnenbez">
    <w:name w:val="jnenbez"/>
    <w:uiPriority w:val="99"/>
    <w:rsid w:val="00DF5FD6"/>
    <w:rPr>
      <w:rFonts w:cs="Times New Roman"/>
    </w:rPr>
  </w:style>
  <w:style w:type="character" w:customStyle="1" w:styleId="jnentitel">
    <w:name w:val="jnentitel"/>
    <w:uiPriority w:val="99"/>
    <w:rsid w:val="00DF5FD6"/>
    <w:rPr>
      <w:rFonts w:cs="Times New Roman"/>
    </w:rPr>
  </w:style>
  <w:style w:type="paragraph" w:customStyle="1" w:styleId="Default">
    <w:name w:val="Default"/>
    <w:rsid w:val="00AE1D26"/>
    <w:pPr>
      <w:autoSpaceDE w:val="0"/>
      <w:autoSpaceDN w:val="0"/>
      <w:adjustRightInd w:val="0"/>
      <w:ind w:left="709" w:hanging="709"/>
    </w:pPr>
    <w:rPr>
      <w:rFonts w:ascii="Arial" w:hAnsi="Arial" w:cs="Arial"/>
      <w:color w:val="000000"/>
      <w:sz w:val="24"/>
      <w:szCs w:val="24"/>
      <w:lang w:eastAsia="en-US"/>
    </w:rPr>
  </w:style>
  <w:style w:type="character" w:styleId="Hyperlink">
    <w:name w:val="Hyperlink"/>
    <w:rsid w:val="00E57847"/>
    <w:rPr>
      <w:rFonts w:cs="Times New Roman"/>
      <w:color w:val="0000FF"/>
      <w:u w:val="single"/>
    </w:rPr>
  </w:style>
  <w:style w:type="paragraph" w:styleId="Listenabsatz">
    <w:name w:val="List Paragraph"/>
    <w:basedOn w:val="Standard"/>
    <w:uiPriority w:val="34"/>
    <w:qFormat/>
    <w:rsid w:val="00B50377"/>
    <w:pPr>
      <w:ind w:left="720"/>
      <w:contextualSpacing/>
    </w:pPr>
  </w:style>
  <w:style w:type="paragraph" w:styleId="Sprechblasentext">
    <w:name w:val="Balloon Text"/>
    <w:basedOn w:val="Standard"/>
    <w:link w:val="SprechblasentextZchn"/>
    <w:uiPriority w:val="99"/>
    <w:semiHidden/>
    <w:unhideWhenUsed/>
    <w:rsid w:val="00A04DEB"/>
    <w:rPr>
      <w:rFonts w:ascii="Tahoma" w:hAnsi="Tahoma" w:cs="Tahoma"/>
      <w:sz w:val="16"/>
      <w:szCs w:val="16"/>
    </w:rPr>
  </w:style>
  <w:style w:type="character" w:customStyle="1" w:styleId="SprechblasentextZchn">
    <w:name w:val="Sprechblasentext Zchn"/>
    <w:link w:val="Sprechblasentext"/>
    <w:uiPriority w:val="99"/>
    <w:semiHidden/>
    <w:rsid w:val="00A04DEB"/>
    <w:rPr>
      <w:rFonts w:ascii="Tahoma" w:hAnsi="Tahoma" w:cs="Tahoma"/>
      <w:sz w:val="16"/>
      <w:szCs w:val="16"/>
    </w:rPr>
  </w:style>
  <w:style w:type="character" w:styleId="Kommentarzeichen">
    <w:name w:val="annotation reference"/>
    <w:uiPriority w:val="99"/>
    <w:semiHidden/>
    <w:unhideWhenUsed/>
    <w:rsid w:val="00131CF8"/>
    <w:rPr>
      <w:sz w:val="16"/>
      <w:szCs w:val="16"/>
    </w:rPr>
  </w:style>
  <w:style w:type="paragraph" w:styleId="Kommentartext">
    <w:name w:val="annotation text"/>
    <w:basedOn w:val="Standard"/>
    <w:link w:val="KommentartextZchn"/>
    <w:uiPriority w:val="99"/>
    <w:semiHidden/>
    <w:unhideWhenUsed/>
    <w:rsid w:val="00131CF8"/>
    <w:rPr>
      <w:sz w:val="20"/>
      <w:szCs w:val="20"/>
    </w:rPr>
  </w:style>
  <w:style w:type="character" w:customStyle="1" w:styleId="KommentartextZchn">
    <w:name w:val="Kommentartext Zchn"/>
    <w:link w:val="Kommentartext"/>
    <w:uiPriority w:val="99"/>
    <w:semiHidden/>
    <w:rsid w:val="00131CF8"/>
    <w:rPr>
      <w:rFonts w:ascii="Arial" w:hAnsi="Arial"/>
    </w:rPr>
  </w:style>
  <w:style w:type="paragraph" w:styleId="Kommentarthema">
    <w:name w:val="annotation subject"/>
    <w:basedOn w:val="Kommentartext"/>
    <w:next w:val="Kommentartext"/>
    <w:link w:val="KommentarthemaZchn"/>
    <w:uiPriority w:val="99"/>
    <w:semiHidden/>
    <w:unhideWhenUsed/>
    <w:rsid w:val="00131CF8"/>
    <w:rPr>
      <w:b/>
      <w:bCs/>
    </w:rPr>
  </w:style>
  <w:style w:type="character" w:customStyle="1" w:styleId="KommentarthemaZchn">
    <w:name w:val="Kommentarthema Zchn"/>
    <w:link w:val="Kommentarthema"/>
    <w:uiPriority w:val="99"/>
    <w:semiHidden/>
    <w:rsid w:val="00131CF8"/>
    <w:rPr>
      <w:rFonts w:ascii="Arial" w:hAnsi="Arial"/>
      <w:b/>
      <w:bCs/>
    </w:rPr>
  </w:style>
  <w:style w:type="paragraph" w:styleId="Funotentext">
    <w:name w:val="footnote text"/>
    <w:basedOn w:val="Standard"/>
    <w:link w:val="FunotentextZchn"/>
    <w:uiPriority w:val="99"/>
    <w:semiHidden/>
    <w:unhideWhenUsed/>
    <w:rsid w:val="000B4CE5"/>
    <w:rPr>
      <w:sz w:val="20"/>
      <w:szCs w:val="20"/>
    </w:rPr>
  </w:style>
  <w:style w:type="character" w:customStyle="1" w:styleId="FunotentextZchn">
    <w:name w:val="Fußnotentext Zchn"/>
    <w:link w:val="Funotentext"/>
    <w:uiPriority w:val="99"/>
    <w:semiHidden/>
    <w:rsid w:val="000B4CE5"/>
    <w:rPr>
      <w:rFonts w:ascii="Arial" w:hAnsi="Arial"/>
    </w:rPr>
  </w:style>
  <w:style w:type="character" w:styleId="Funotenzeichen">
    <w:name w:val="footnote reference"/>
    <w:uiPriority w:val="99"/>
    <w:semiHidden/>
    <w:unhideWhenUsed/>
    <w:rsid w:val="000B4CE5"/>
    <w:rPr>
      <w:vertAlign w:val="superscript"/>
    </w:rPr>
  </w:style>
  <w:style w:type="paragraph" w:styleId="berarbeitung">
    <w:name w:val="Revision"/>
    <w:hidden/>
    <w:uiPriority w:val="99"/>
    <w:semiHidden/>
    <w:rsid w:val="00303572"/>
    <w:rPr>
      <w:rFonts w:ascii="Arial" w:hAnsi="Arial"/>
      <w:sz w:val="22"/>
      <w:szCs w:val="22"/>
    </w:rPr>
  </w:style>
  <w:style w:type="character" w:customStyle="1" w:styleId="blauebox">
    <w:name w:val="blauebox"/>
    <w:rsid w:val="00EB16E2"/>
    <w:rPr>
      <w:rFonts w:cs="Times New Roman"/>
    </w:rPr>
  </w:style>
  <w:style w:type="paragraph" w:customStyle="1" w:styleId="NoSpacing1">
    <w:name w:val="No Spacing1"/>
    <w:rsid w:val="00EB16E2"/>
    <w:rPr>
      <w:rFonts w:ascii="Calibri" w:hAnsi="Calibri"/>
      <w:sz w:val="22"/>
      <w:szCs w:val="22"/>
      <w:lang w:eastAsia="en-US"/>
    </w:rPr>
  </w:style>
  <w:style w:type="character" w:customStyle="1" w:styleId="NichtaufgelsteErwhnung1">
    <w:name w:val="Nicht aufgelöste Erwähnung1"/>
    <w:basedOn w:val="Absatz-Standardschriftart"/>
    <w:uiPriority w:val="99"/>
    <w:semiHidden/>
    <w:unhideWhenUsed/>
    <w:rsid w:val="00186051"/>
    <w:rPr>
      <w:color w:val="605E5C"/>
      <w:shd w:val="clear" w:color="auto" w:fill="E1DFDD"/>
    </w:rPr>
  </w:style>
  <w:style w:type="paragraph" w:styleId="Endnotentext">
    <w:name w:val="endnote text"/>
    <w:basedOn w:val="Standard"/>
    <w:link w:val="EndnotentextZchn"/>
    <w:uiPriority w:val="99"/>
    <w:semiHidden/>
    <w:unhideWhenUsed/>
    <w:rsid w:val="00C61D12"/>
    <w:rPr>
      <w:sz w:val="20"/>
      <w:szCs w:val="20"/>
    </w:rPr>
  </w:style>
  <w:style w:type="character" w:customStyle="1" w:styleId="EndnotentextZchn">
    <w:name w:val="Endnotentext Zchn"/>
    <w:basedOn w:val="Absatz-Standardschriftart"/>
    <w:link w:val="Endnotentext"/>
    <w:uiPriority w:val="99"/>
    <w:semiHidden/>
    <w:rsid w:val="00C61D12"/>
    <w:rPr>
      <w:rFonts w:ascii="Arial" w:hAnsi="Arial"/>
    </w:rPr>
  </w:style>
  <w:style w:type="character" w:styleId="Endnotenzeichen">
    <w:name w:val="endnote reference"/>
    <w:basedOn w:val="Absatz-Standardschriftart"/>
    <w:uiPriority w:val="99"/>
    <w:semiHidden/>
    <w:unhideWhenUsed/>
    <w:rsid w:val="00C61D12"/>
    <w:rPr>
      <w:vertAlign w:val="superscript"/>
    </w:rPr>
  </w:style>
  <w:style w:type="character" w:styleId="Platzhaltertext">
    <w:name w:val="Placeholder Text"/>
    <w:basedOn w:val="Absatz-Standardschriftart"/>
    <w:uiPriority w:val="99"/>
    <w:semiHidden/>
    <w:rsid w:val="00D648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stmf.bayern.de/fm-dfs/VII/REFERAT%2075/Zentrale_Dokumente/25%20Gigabitf&#246;rderung/Notifizierung%20Gigabitrichtlinie/_MUSTER-Dokumente%20GbR/www.schnelles-internet.bayer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tmf.bayern.de/fm-dfs/VII/REFERAT%2075/Zentrale_Dokumente/25%20Gigabitf&#246;rderung/Notifizierung%20Gigabitrichtlinie/_MUSTER-Dokumente%20GbR/www.schnelles-internet.bayer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ile://stmf.bayern.de/fm-dfs/VII/REFERAT%2075/Zentrale_Dokumente/25%20Gigabitf&#246;rderung/Notifizierung%20Gigabitrichtlinie/_MUSTER-Dokumente%20GbR/www.schnelles-internet.bayern.de" TargetMode="External"/><Relationship Id="rId1" Type="http://schemas.openxmlformats.org/officeDocument/2006/relationships/hyperlink" Target="file://stmf.bayern.de/fm-dfs/VII/REFERAT%2075/Zentrale_Dokumente/25%20Gigabitf&#246;rderung/Notifizierung%20Gigabitrichtlinie/_MUSTER-Dokumente%20GbR/www.schnelles-internet.bayern.d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22681-DB9B-4ECC-9FF2-0C69A30A4939}">
  <ds:schemaRefs>
    <ds:schemaRef ds:uri="http://schemas.openxmlformats.org/officeDocument/2006/bibliography"/>
  </ds:schemaRefs>
</ds:datastoreItem>
</file>

<file path=customXml/itemProps2.xml><?xml version="1.0" encoding="utf-8"?>
<ds:datastoreItem xmlns:ds="http://schemas.openxmlformats.org/officeDocument/2006/customXml" ds:itemID="{44E09577-8AFF-49BD-AC86-84F55887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09DDB-D2BC-4493-956D-BFD9E58B5E41}">
  <ds:schemaRefs>
    <ds:schemaRef ds:uri="http://schemas.microsoft.com/office/2006/metadata/properties"/>
    <ds:schemaRef ds:uri="http://schemas.microsoft.com/office/infopath/2007/PartnerControls"/>
    <ds:schemaRef ds:uri="9976a5b6-dc90-4b10-9fe8-aa25f387bfbf"/>
  </ds:schemaRefs>
</ds:datastoreItem>
</file>

<file path=customXml/itemProps4.xml><?xml version="1.0" encoding="utf-8"?>
<ds:datastoreItem xmlns:ds="http://schemas.openxmlformats.org/officeDocument/2006/customXml" ds:itemID="{CB58D5F3-BCA3-4360-B19D-90D9F1D02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6581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Regierung von Schwaben</Company>
  <LinksUpToDate>false</LinksUpToDate>
  <CharactersWithSpaces>7610</CharactersWithSpaces>
  <SharedDoc>false</SharedDoc>
  <HLinks>
    <vt:vector size="18" baseType="variant">
      <vt:variant>
        <vt:i4>5177418</vt:i4>
      </vt:variant>
      <vt:variant>
        <vt:i4>39</vt:i4>
      </vt:variant>
      <vt:variant>
        <vt:i4>0</vt:i4>
      </vt:variant>
      <vt:variant>
        <vt:i4>5</vt:i4>
      </vt:variant>
      <vt:variant>
        <vt:lpwstr>http://www.schnelles-internet.bayern.de/</vt:lpwstr>
      </vt:variant>
      <vt:variant>
        <vt:lpwstr/>
      </vt:variant>
      <vt:variant>
        <vt:i4>5177418</vt:i4>
      </vt:variant>
      <vt:variant>
        <vt:i4>30</vt:i4>
      </vt:variant>
      <vt:variant>
        <vt:i4>0</vt:i4>
      </vt:variant>
      <vt:variant>
        <vt:i4>5</vt:i4>
      </vt:variant>
      <vt:variant>
        <vt:lpwstr>http://www.schnelles-internet.bayern.de/</vt:lpwstr>
      </vt:variant>
      <vt:variant>
        <vt:lpwstr/>
      </vt:variant>
      <vt:variant>
        <vt:i4>5177418</vt:i4>
      </vt:variant>
      <vt:variant>
        <vt:i4>21</vt:i4>
      </vt:variant>
      <vt:variant>
        <vt:i4>0</vt:i4>
      </vt:variant>
      <vt:variant>
        <vt:i4>5</vt:i4>
      </vt:variant>
      <vt:variant>
        <vt:lpwstr>http://www.schnelles-internet.bayern.de/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rvs-fc04</dc:creator>
  <cp:lastModifiedBy>Michael Langer</cp:lastModifiedBy>
  <cp:revision>2</cp:revision>
  <cp:lastPrinted>2014-01-17T10:46:00Z</cp:lastPrinted>
  <dcterms:created xsi:type="dcterms:W3CDTF">2022-02-24T09:30:00Z</dcterms:created>
  <dcterms:modified xsi:type="dcterms:W3CDTF">2022-02-24T09:30:00Z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0x0101002BA080DD7A4E684DA8F6DAA9E242AC8F</vt:lpwstr>
  </property>
</Properties>
</file>